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DAFF7" w14:textId="61B6D044" w:rsidR="009B5745" w:rsidRPr="009B5745" w:rsidRDefault="009B5745" w:rsidP="009B5745">
      <w:r w:rsidRPr="009B5745">
        <w:t xml:space="preserve">ATG Productions </w:t>
      </w:r>
      <w:r w:rsidR="00D223AB">
        <w:t xml:space="preserve">are recruiting for the following roles to join the backstage team for a touring production of </w:t>
      </w:r>
      <w:r w:rsidRPr="009B5745">
        <w:t>a 3-hander comedy:</w:t>
      </w:r>
    </w:p>
    <w:p w14:paraId="4543A298" w14:textId="77777777" w:rsidR="009B5745" w:rsidRDefault="009B5745" w:rsidP="009B5745"/>
    <w:p w14:paraId="5F03A518" w14:textId="26D144A8" w:rsidR="009B5745" w:rsidRPr="00D223AB" w:rsidRDefault="009B5745" w:rsidP="009B5745">
      <w:pPr>
        <w:rPr>
          <w:b/>
          <w:bCs/>
        </w:rPr>
      </w:pPr>
      <w:r w:rsidRPr="00D223AB">
        <w:rPr>
          <w:b/>
          <w:bCs/>
        </w:rPr>
        <w:t>Company Stage Manager</w:t>
      </w:r>
    </w:p>
    <w:p w14:paraId="29E173BE" w14:textId="77777777" w:rsidR="009B5745" w:rsidRPr="00D223AB" w:rsidRDefault="009B5745" w:rsidP="009B5745">
      <w:pPr>
        <w:rPr>
          <w:b/>
          <w:bCs/>
        </w:rPr>
      </w:pPr>
      <w:r w:rsidRPr="00D223AB">
        <w:rPr>
          <w:b/>
          <w:bCs/>
        </w:rPr>
        <w:t>Deputy Stage Manager</w:t>
      </w:r>
    </w:p>
    <w:p w14:paraId="49221AB0" w14:textId="77777777" w:rsidR="009B5745" w:rsidRPr="00D223AB" w:rsidRDefault="009B5745" w:rsidP="009B5745">
      <w:pPr>
        <w:rPr>
          <w:b/>
          <w:bCs/>
        </w:rPr>
      </w:pPr>
      <w:r w:rsidRPr="00D223AB">
        <w:rPr>
          <w:b/>
          <w:bCs/>
        </w:rPr>
        <w:t>Assistant Stage Manager</w:t>
      </w:r>
    </w:p>
    <w:p w14:paraId="3C66A389" w14:textId="77777777" w:rsidR="009B5745" w:rsidRPr="00D223AB" w:rsidRDefault="009B5745" w:rsidP="009B5745">
      <w:pPr>
        <w:rPr>
          <w:b/>
          <w:bCs/>
        </w:rPr>
      </w:pPr>
      <w:r w:rsidRPr="00D223AB">
        <w:rPr>
          <w:b/>
          <w:bCs/>
        </w:rPr>
        <w:t>Head of Wardrobe and Wigs</w:t>
      </w:r>
    </w:p>
    <w:p w14:paraId="489C9131" w14:textId="77777777" w:rsidR="009B5745" w:rsidRPr="00D223AB" w:rsidRDefault="009B5745" w:rsidP="009B5745">
      <w:pPr>
        <w:rPr>
          <w:b/>
          <w:bCs/>
        </w:rPr>
      </w:pPr>
      <w:r w:rsidRPr="00D223AB">
        <w:rPr>
          <w:b/>
          <w:bCs/>
        </w:rPr>
        <w:t>Deputy Head of Wardrobe and Wigs</w:t>
      </w:r>
    </w:p>
    <w:p w14:paraId="397AD726" w14:textId="17AA097D" w:rsidR="009B5745" w:rsidRPr="00D223AB" w:rsidRDefault="009B5745" w:rsidP="009B5745">
      <w:pPr>
        <w:rPr>
          <w:b/>
          <w:bCs/>
        </w:rPr>
      </w:pPr>
      <w:r w:rsidRPr="00D223AB">
        <w:rPr>
          <w:b/>
          <w:bCs/>
        </w:rPr>
        <w:t>Sound No</w:t>
      </w:r>
      <w:r w:rsidR="0056234E" w:rsidRPr="00D223AB">
        <w:rPr>
          <w:b/>
          <w:bCs/>
        </w:rPr>
        <w:t>.</w:t>
      </w:r>
      <w:r w:rsidRPr="00D223AB">
        <w:rPr>
          <w:b/>
          <w:bCs/>
        </w:rPr>
        <w:t xml:space="preserve"> 1</w:t>
      </w:r>
    </w:p>
    <w:p w14:paraId="389C982F" w14:textId="713ACD6F" w:rsidR="009B5745" w:rsidRPr="00D223AB" w:rsidRDefault="009B5745" w:rsidP="009B5745">
      <w:pPr>
        <w:rPr>
          <w:b/>
          <w:bCs/>
        </w:rPr>
      </w:pPr>
      <w:r w:rsidRPr="00D223AB">
        <w:rPr>
          <w:b/>
          <w:bCs/>
        </w:rPr>
        <w:t>Lighting No</w:t>
      </w:r>
      <w:r w:rsidR="0056234E" w:rsidRPr="00D223AB">
        <w:rPr>
          <w:b/>
          <w:bCs/>
        </w:rPr>
        <w:t>.</w:t>
      </w:r>
      <w:r w:rsidRPr="00D223AB">
        <w:rPr>
          <w:b/>
          <w:bCs/>
        </w:rPr>
        <w:t xml:space="preserve"> 1</w:t>
      </w:r>
    </w:p>
    <w:p w14:paraId="6A871292" w14:textId="77777777" w:rsidR="009B5745" w:rsidRPr="00D223AB" w:rsidRDefault="009B5745" w:rsidP="009B5745">
      <w:pPr>
        <w:rPr>
          <w:b/>
          <w:bCs/>
        </w:rPr>
      </w:pPr>
      <w:r w:rsidRPr="00D223AB">
        <w:rPr>
          <w:b/>
          <w:bCs/>
        </w:rPr>
        <w:t>Tech Swing</w:t>
      </w:r>
    </w:p>
    <w:p w14:paraId="5AE06086" w14:textId="77777777" w:rsidR="009B5745" w:rsidRPr="009B5745" w:rsidRDefault="009B5745" w:rsidP="009B5745">
      <w:r w:rsidRPr="009B5745">
        <w:t> </w:t>
      </w:r>
    </w:p>
    <w:p w14:paraId="6CE3EDB0" w14:textId="77777777" w:rsidR="009B5745" w:rsidRPr="009B5745" w:rsidRDefault="009B5745" w:rsidP="009B5745">
      <w:r w:rsidRPr="009B5745">
        <w:t>Rehearsals in London from Monday 4</w:t>
      </w:r>
      <w:r w:rsidRPr="009B5745">
        <w:rPr>
          <w:vertAlign w:val="superscript"/>
        </w:rPr>
        <w:t>th</w:t>
      </w:r>
      <w:r w:rsidRPr="009B5745">
        <w:t xml:space="preserve"> January 2027</w:t>
      </w:r>
    </w:p>
    <w:p w14:paraId="7F22602F" w14:textId="77777777" w:rsidR="009B5745" w:rsidRPr="009B5745" w:rsidRDefault="009B5745" w:rsidP="009B5745">
      <w:r w:rsidRPr="009B5745">
        <w:t>Tech week from Monday 25</w:t>
      </w:r>
      <w:r w:rsidRPr="009B5745">
        <w:rPr>
          <w:vertAlign w:val="superscript"/>
        </w:rPr>
        <w:t>th</w:t>
      </w:r>
      <w:r w:rsidRPr="009B5745">
        <w:t xml:space="preserve"> January 2027</w:t>
      </w:r>
    </w:p>
    <w:p w14:paraId="64D0F6F7" w14:textId="77777777" w:rsidR="009B5745" w:rsidRPr="009B5745" w:rsidRDefault="009B5745" w:rsidP="009B5745">
      <w:r w:rsidRPr="009B5745">
        <w:t>Tour runs until Saturday 8</w:t>
      </w:r>
      <w:r w:rsidRPr="009B5745">
        <w:rPr>
          <w:vertAlign w:val="superscript"/>
        </w:rPr>
        <w:t>th</w:t>
      </w:r>
      <w:r w:rsidRPr="009B5745">
        <w:t xml:space="preserve"> May 2027</w:t>
      </w:r>
    </w:p>
    <w:p w14:paraId="3F9F405E" w14:textId="77777777" w:rsidR="009B5745" w:rsidRPr="009B5745" w:rsidRDefault="009B5745" w:rsidP="009B5745">
      <w:r w:rsidRPr="009B5745">
        <w:t> </w:t>
      </w:r>
    </w:p>
    <w:p w14:paraId="5B75196F" w14:textId="0C992DFD" w:rsidR="009B5745" w:rsidRPr="009B5745" w:rsidRDefault="009B5745" w:rsidP="009B5745">
      <w:r w:rsidRPr="009B5745">
        <w:t>Contract Type: </w:t>
      </w:r>
      <w:r>
        <w:t>UKT</w:t>
      </w:r>
      <w:r w:rsidRPr="009B5745">
        <w:t xml:space="preserve">/Equity Agreement </w:t>
      </w:r>
      <w:r>
        <w:t>or UKT/</w:t>
      </w:r>
      <w:proofErr w:type="spellStart"/>
      <w:r>
        <w:t>Bectu</w:t>
      </w:r>
      <w:proofErr w:type="spellEnd"/>
      <w:r>
        <w:t xml:space="preserve"> Agreement.</w:t>
      </w:r>
    </w:p>
    <w:p w14:paraId="365D9583" w14:textId="77777777" w:rsidR="009B5745" w:rsidRPr="009B5745" w:rsidRDefault="009B5745" w:rsidP="009B5745">
      <w:r w:rsidRPr="009B5745">
        <w:t> </w:t>
      </w:r>
    </w:p>
    <w:p w14:paraId="3F3D826E" w14:textId="106C018F" w:rsidR="009B5745" w:rsidRPr="009B5745" w:rsidRDefault="009B5745" w:rsidP="009B5745">
      <w:r w:rsidRPr="009B5745">
        <w:t xml:space="preserve">Relevant theatre training or experience in each of these roles is </w:t>
      </w:r>
      <w:r w:rsidRPr="009B5745">
        <w:t>essential</w:t>
      </w:r>
      <w:r w:rsidRPr="009B5745">
        <w:t>.</w:t>
      </w:r>
    </w:p>
    <w:p w14:paraId="35C18683" w14:textId="77777777" w:rsidR="009B5745" w:rsidRPr="009B5745" w:rsidRDefault="009B5745" w:rsidP="009B5745">
      <w:r w:rsidRPr="009B5745">
        <w:t> </w:t>
      </w:r>
    </w:p>
    <w:p w14:paraId="5C520D2E" w14:textId="77777777" w:rsidR="009B5745" w:rsidRPr="009B5745" w:rsidRDefault="009B5745" w:rsidP="009B5745">
      <w:r w:rsidRPr="009B5745">
        <w:t>We are committed to building back better and creating an inclusive workforce.</w:t>
      </w:r>
    </w:p>
    <w:p w14:paraId="52D08363" w14:textId="77777777" w:rsidR="009B5745" w:rsidRPr="009B5745" w:rsidRDefault="009B5745" w:rsidP="009B5745">
      <w:r w:rsidRPr="009B5745">
        <w:rPr>
          <w:b/>
          <w:bCs/>
        </w:rPr>
        <w:t> </w:t>
      </w:r>
    </w:p>
    <w:p w14:paraId="244D5977" w14:textId="77777777" w:rsidR="009B5745" w:rsidRPr="009B5745" w:rsidRDefault="009B5745" w:rsidP="009B5745">
      <w:r w:rsidRPr="009B5745">
        <w:t>To apply: Please follow the below link to the ATG recruitment portal. If you have one, please include a CV. If not, don’t worry – please tell us a bit about your background and what you could bring t</w:t>
      </w:r>
      <w:r w:rsidRPr="009B5745">
        <w:rPr>
          <w:i/>
          <w:iCs/>
        </w:rPr>
        <w:t>o </w:t>
      </w:r>
      <w:r w:rsidRPr="009B5745">
        <w:t>the role in the “About Yourself” section.</w:t>
      </w:r>
    </w:p>
    <w:p w14:paraId="466DDE4E" w14:textId="77777777" w:rsidR="009B5745" w:rsidRPr="009B5745" w:rsidRDefault="009B5745" w:rsidP="009B5745">
      <w:r w:rsidRPr="009B5745">
        <w:t> </w:t>
      </w:r>
    </w:p>
    <w:p w14:paraId="7FF63963" w14:textId="77777777" w:rsidR="009B5745" w:rsidRPr="009B5745" w:rsidRDefault="009B5745" w:rsidP="009B5745">
      <w:r w:rsidRPr="009B5745">
        <w:t>PLEASE STATE CLEARLY WHICH ROLE YOU ARE APPLYING FOR.</w:t>
      </w:r>
    </w:p>
    <w:p w14:paraId="2404901D" w14:textId="77777777" w:rsidR="009B5745" w:rsidRPr="009B5745" w:rsidRDefault="009B5745" w:rsidP="009B5745">
      <w:r w:rsidRPr="009B5745">
        <w:t> </w:t>
      </w:r>
    </w:p>
    <w:p w14:paraId="680FABF9" w14:textId="6BA0C582" w:rsidR="009B5745" w:rsidRDefault="009B5745" w:rsidP="009B5745">
      <w:r w:rsidRPr="009B5745">
        <w:t xml:space="preserve">Deadline: Please get in touch no later than </w:t>
      </w:r>
      <w:r w:rsidR="007952FD">
        <w:t>Friday</w:t>
      </w:r>
      <w:r w:rsidRPr="009B5745">
        <w:t xml:space="preserve"> 3</w:t>
      </w:r>
      <w:r w:rsidR="007952FD">
        <w:t>0th</w:t>
      </w:r>
      <w:r w:rsidRPr="009B5745">
        <w:t xml:space="preserve"> October.</w:t>
      </w:r>
    </w:p>
    <w:p w14:paraId="0DD54C3C" w14:textId="77777777" w:rsidR="00456F38" w:rsidRPr="00AB7947" w:rsidRDefault="00456F38" w:rsidP="00456F38">
      <w:pPr>
        <w:rPr>
          <w:rFonts w:ascii="DM Sans" w:hAnsi="DM Sans"/>
          <w:sz w:val="22"/>
          <w:szCs w:val="22"/>
        </w:rPr>
      </w:pPr>
      <w:r w:rsidRPr="00AB7947">
        <w:rPr>
          <w:rFonts w:ascii="DM Sans" w:hAnsi="DM Sans"/>
          <w:sz w:val="22"/>
          <w:szCs w:val="22"/>
        </w:rPr>
        <w:lastRenderedPageBreak/>
        <w:t>ATG Productions is committed to a workplace culture which embraces diversity and inclusion in all departments.</w:t>
      </w:r>
    </w:p>
    <w:p w14:paraId="4ADA4003" w14:textId="77777777" w:rsidR="00456F38" w:rsidRPr="00AB7947" w:rsidRDefault="00456F38" w:rsidP="00456F38">
      <w:pPr>
        <w:rPr>
          <w:rFonts w:ascii="DM Sans" w:hAnsi="DM Sans"/>
          <w:sz w:val="22"/>
          <w:szCs w:val="22"/>
        </w:rPr>
      </w:pPr>
      <w:r w:rsidRPr="00AB7947">
        <w:rPr>
          <w:rFonts w:ascii="DM Sans" w:hAnsi="DM Sans"/>
          <w:sz w:val="22"/>
          <w:szCs w:val="22"/>
        </w:rPr>
        <w:t>Please note, all applicants must have the right to work in the UK.</w:t>
      </w:r>
    </w:p>
    <w:p w14:paraId="31D67EFE" w14:textId="77777777" w:rsidR="00456F38" w:rsidRDefault="00456F38" w:rsidP="00456F38">
      <w:pPr>
        <w:pBdr>
          <w:bottom w:val="single" w:sz="12" w:space="1" w:color="auto"/>
        </w:pBdr>
      </w:pPr>
      <w:r w:rsidRPr="00AB7947">
        <w:rPr>
          <w:rFonts w:ascii="DM Sans" w:hAnsi="DM Sans"/>
          <w:sz w:val="22"/>
          <w:szCs w:val="22"/>
        </w:rPr>
        <w:t xml:space="preserve">We are proud to be an equal opportunity employer and strive to provide a stage for everyone. Onstage and off, we hold ourselves accountable for nurturing an inclusive culture. Find out more about us and our values at </w:t>
      </w:r>
      <w:hyperlink r:id="rId6" w:history="1">
        <w:r w:rsidRPr="00AB7947">
          <w:rPr>
            <w:rStyle w:val="Hyperlink"/>
            <w:rFonts w:ascii="DM Sans" w:hAnsi="DM Sans"/>
            <w:sz w:val="22"/>
            <w:szCs w:val="22"/>
          </w:rPr>
          <w:t>atg.co.uk</w:t>
        </w:r>
      </w:hyperlink>
      <w:r w:rsidRPr="00AB7947">
        <w:rPr>
          <w:rFonts w:ascii="DM Sans" w:hAnsi="DM Sans"/>
          <w:sz w:val="22"/>
          <w:szCs w:val="22"/>
        </w:rPr>
        <w:t xml:space="preserve"> and </w:t>
      </w:r>
      <w:hyperlink r:id="rId7" w:history="1">
        <w:r w:rsidRPr="00AB7947">
          <w:rPr>
            <w:rStyle w:val="Hyperlink"/>
            <w:rFonts w:ascii="DM Sans" w:hAnsi="DM Sans"/>
            <w:sz w:val="22"/>
            <w:szCs w:val="22"/>
          </w:rPr>
          <w:t>careers.atg.co.uk</w:t>
        </w:r>
      </w:hyperlink>
    </w:p>
    <w:p w14:paraId="0CD2B031" w14:textId="77777777" w:rsidR="00456F38" w:rsidRDefault="00456F38" w:rsidP="00456F38">
      <w:pPr>
        <w:pBdr>
          <w:bottom w:val="single" w:sz="12" w:space="1" w:color="auto"/>
        </w:pBdr>
        <w:rPr>
          <w:rFonts w:ascii="DM Sans" w:hAnsi="DM Sans"/>
          <w:sz w:val="22"/>
          <w:szCs w:val="22"/>
        </w:rPr>
      </w:pPr>
      <w:r w:rsidRPr="00AB7947">
        <w:rPr>
          <w:rFonts w:ascii="DM Sans" w:hAnsi="DM Sans"/>
          <w:sz w:val="22"/>
          <w:szCs w:val="22"/>
        </w:rPr>
        <w:t>We recommend applying early for this position, but we'd also like to hear from people who are interested in working with ATG Productions in the future</w:t>
      </w:r>
      <w:r>
        <w:rPr>
          <w:rFonts w:ascii="DM Sans" w:hAnsi="DM Sans"/>
          <w:sz w:val="22"/>
          <w:szCs w:val="22"/>
        </w:rPr>
        <w:t>.</w:t>
      </w:r>
    </w:p>
    <w:p w14:paraId="582FA688" w14:textId="77777777" w:rsidR="00456F38" w:rsidRDefault="00456F38" w:rsidP="00456F38">
      <w:pPr>
        <w:pBdr>
          <w:bottom w:val="single" w:sz="12" w:space="1" w:color="auto"/>
        </w:pBdr>
        <w:rPr>
          <w:rFonts w:ascii="DM Sans" w:hAnsi="DM Sans"/>
          <w:sz w:val="22"/>
          <w:szCs w:val="22"/>
        </w:rPr>
      </w:pPr>
    </w:p>
    <w:p w14:paraId="0355CE3A" w14:textId="77777777" w:rsidR="00456F38" w:rsidRDefault="00456F38" w:rsidP="009B5745"/>
    <w:p w14:paraId="6B0A4D6A" w14:textId="4080DE85" w:rsidR="009B5745" w:rsidRPr="004E79D8" w:rsidRDefault="009B5745" w:rsidP="009B5745">
      <w:pPr>
        <w:rPr>
          <w:b/>
          <w:bCs/>
        </w:rPr>
      </w:pPr>
      <w:r w:rsidRPr="004E79D8">
        <w:rPr>
          <w:b/>
          <w:bCs/>
        </w:rPr>
        <w:t>JOB DESCRIPTION – COMPANY STAGE MANAGER</w:t>
      </w:r>
    </w:p>
    <w:p w14:paraId="753DC83A" w14:textId="429B6683" w:rsidR="004E79D8" w:rsidRDefault="004E79D8" w:rsidP="009B5745">
      <w:r w:rsidRPr="004E79D8">
        <w:t xml:space="preserve">Those normally expected of a Company Manager on a </w:t>
      </w:r>
      <w:r w:rsidRPr="004E79D8">
        <w:t>first-class</w:t>
      </w:r>
      <w:r w:rsidRPr="004E79D8">
        <w:t xml:space="preserve"> touring </w:t>
      </w:r>
      <w:r>
        <w:t>production</w:t>
      </w:r>
      <w:r w:rsidRPr="004E79D8">
        <w:t xml:space="preserve"> including managing the company, collating weekly hours, coordinating NAs, liaison over marketing events, house seats, </w:t>
      </w:r>
      <w:r>
        <w:t xml:space="preserve">and physiotherapy needs. </w:t>
      </w:r>
    </w:p>
    <w:p w14:paraId="4583A2DC" w14:textId="77777777" w:rsidR="009B5745" w:rsidRPr="009B5745" w:rsidRDefault="009B5745" w:rsidP="009B5745"/>
    <w:p w14:paraId="575852B8" w14:textId="4B1868ED" w:rsidR="009B5745" w:rsidRPr="004E79D8" w:rsidRDefault="009B5745" w:rsidP="009B5745">
      <w:pPr>
        <w:rPr>
          <w:b/>
          <w:bCs/>
        </w:rPr>
      </w:pPr>
      <w:r w:rsidRPr="004E79D8">
        <w:rPr>
          <w:b/>
          <w:bCs/>
        </w:rPr>
        <w:t xml:space="preserve">JOB DESCRIPTION – </w:t>
      </w:r>
      <w:r w:rsidRPr="004E79D8">
        <w:rPr>
          <w:b/>
          <w:bCs/>
        </w:rPr>
        <w:t>DEPUTY</w:t>
      </w:r>
      <w:r w:rsidRPr="004E79D8">
        <w:rPr>
          <w:b/>
          <w:bCs/>
        </w:rPr>
        <w:t xml:space="preserve"> STAGE MANAGER</w:t>
      </w:r>
    </w:p>
    <w:p w14:paraId="283B69D6" w14:textId="38411A2C" w:rsidR="004E79D8" w:rsidRPr="004E79D8" w:rsidRDefault="004E79D8" w:rsidP="004E79D8">
      <w:r>
        <w:t>Those</w:t>
      </w:r>
      <w:r w:rsidRPr="004E79D8">
        <w:t xml:space="preserve"> normally expected of a Deputy Stage Manager of a first-class touring production, as such expression is usually understood. Your duties will include (but are not limited to) working with the Company Stage Manager and Stage Manager to oversee rehearsals and performances. Assisting with the delegation of duties to two Assistant Stage Managers and one Technical ASM. Recording rehearsal notes and managing the prompt book. Calling the run of show at every performance and ensuring the ASM book covers are prepared to step up to call the book on float and cover days. Your duties will also include assisting in the completion of the Stage Management load-in ahead of each first performance, typically on Tuesdays, and the get-out following the final performance at each venue.</w:t>
      </w:r>
    </w:p>
    <w:p w14:paraId="3A8EFC3D" w14:textId="77777777" w:rsidR="009B5745" w:rsidRDefault="009B5745" w:rsidP="009B5745"/>
    <w:p w14:paraId="027E2CE9" w14:textId="6260F7C4" w:rsidR="009B5745" w:rsidRPr="004E79D8" w:rsidRDefault="009B5745" w:rsidP="009B5745">
      <w:pPr>
        <w:rPr>
          <w:b/>
          <w:bCs/>
        </w:rPr>
      </w:pPr>
      <w:r w:rsidRPr="004E79D8">
        <w:rPr>
          <w:b/>
          <w:bCs/>
        </w:rPr>
        <w:t xml:space="preserve">JOB DESCRIPTION – </w:t>
      </w:r>
      <w:r w:rsidRPr="004E79D8">
        <w:rPr>
          <w:b/>
          <w:bCs/>
        </w:rPr>
        <w:t>ASSISTANT</w:t>
      </w:r>
      <w:r w:rsidRPr="004E79D8">
        <w:rPr>
          <w:b/>
          <w:bCs/>
        </w:rPr>
        <w:t xml:space="preserve"> STAGE MANAGER</w:t>
      </w:r>
      <w:r w:rsidRPr="004E79D8">
        <w:rPr>
          <w:b/>
          <w:bCs/>
        </w:rPr>
        <w:t xml:space="preserve"> (BOOK COVER)</w:t>
      </w:r>
    </w:p>
    <w:p w14:paraId="50F98BE5" w14:textId="77BBB4A4" w:rsidR="004E79D8" w:rsidRPr="004E79D8" w:rsidRDefault="004E79D8" w:rsidP="004E79D8">
      <w:r w:rsidRPr="004E79D8">
        <w:t xml:space="preserve">Those normally expected of an ASM (Book Cover) on a first-class touring </w:t>
      </w:r>
      <w:r>
        <w:t>production</w:t>
      </w:r>
      <w:r w:rsidRPr="004E79D8">
        <w:t xml:space="preserve"> as such expression is usually understood, including covering for the Deputy Stage Manager on book, liaising with other departments to ensure the smooth and consistent running of the show, be responsible for an ASM track, and covering of other SM tracks as needed. Your duties will include completion of the Stage Management load-in ahead of each first performance, and the Stage Management get-out following the final performance at each venue. </w:t>
      </w:r>
    </w:p>
    <w:p w14:paraId="23AB4E20" w14:textId="77777777" w:rsidR="009B5745" w:rsidRDefault="009B5745" w:rsidP="009B5745"/>
    <w:p w14:paraId="13F674B3" w14:textId="2AF6A640" w:rsidR="009B5745" w:rsidRPr="009B5745" w:rsidRDefault="009B5745" w:rsidP="009B5745">
      <w:pPr>
        <w:rPr>
          <w:b/>
          <w:bCs/>
        </w:rPr>
      </w:pPr>
      <w:r w:rsidRPr="009B5745">
        <w:rPr>
          <w:b/>
          <w:bCs/>
        </w:rPr>
        <w:t xml:space="preserve">JOB DESCRIPTION – </w:t>
      </w:r>
      <w:r w:rsidRPr="009B5745">
        <w:rPr>
          <w:b/>
          <w:bCs/>
        </w:rPr>
        <w:t>HEAD OF WARDROBE AND WIGS</w:t>
      </w:r>
    </w:p>
    <w:p w14:paraId="780D0856" w14:textId="68139A5D" w:rsidR="009B5745" w:rsidRDefault="009B5745" w:rsidP="009B5745">
      <w:r>
        <w:t>Those</w:t>
      </w:r>
      <w:r w:rsidRPr="009B5745">
        <w:t xml:space="preserve"> those normally expected of a Head of WHAM on a first-class touring </w:t>
      </w:r>
      <w:r>
        <w:t>production</w:t>
      </w:r>
      <w:r w:rsidRPr="009B5745">
        <w:t>. Your duties will include (but are not limited to) working with the WHAM Supervisor to prepare any wigs, hair, and makeup for rehearsals and performances, line managing a Deputy Head of WHAM, overseeing the preparation and maintenance of all wigs, hair, and makeup across the run of the production, and managing and restocking the relevant supplies across the tour. Your duties will also include the completion of the WHAM load-in ahead of each first performance, and the WHAM get-out following the final performance at each venue.</w:t>
      </w:r>
    </w:p>
    <w:p w14:paraId="07E4EB99" w14:textId="77777777" w:rsidR="009B5745" w:rsidRDefault="009B5745" w:rsidP="009B5745"/>
    <w:p w14:paraId="5DE49E4F" w14:textId="60ED4B73" w:rsidR="009B5745" w:rsidRPr="009B5745" w:rsidRDefault="009B5745" w:rsidP="009B5745">
      <w:pPr>
        <w:rPr>
          <w:b/>
          <w:bCs/>
        </w:rPr>
      </w:pPr>
      <w:r w:rsidRPr="009B5745">
        <w:rPr>
          <w:b/>
          <w:bCs/>
        </w:rPr>
        <w:t xml:space="preserve">JOB DESCRIPTION – </w:t>
      </w:r>
      <w:r w:rsidRPr="009B5745">
        <w:rPr>
          <w:b/>
          <w:bCs/>
        </w:rPr>
        <w:t xml:space="preserve">DEPUTY </w:t>
      </w:r>
      <w:r w:rsidRPr="009B5745">
        <w:rPr>
          <w:b/>
          <w:bCs/>
        </w:rPr>
        <w:t>HEAD OF WARDROBE AND WIGS</w:t>
      </w:r>
    </w:p>
    <w:p w14:paraId="3E2800A9" w14:textId="209EB3CE" w:rsidR="009B5745" w:rsidRDefault="009B5745" w:rsidP="009B5745">
      <w:r>
        <w:t>Those</w:t>
      </w:r>
      <w:r w:rsidRPr="009B5745">
        <w:t xml:space="preserve"> normally expected of a Deputy Head of WHAM on a first-class touring </w:t>
      </w:r>
      <w:r>
        <w:t>production</w:t>
      </w:r>
      <w:r w:rsidRPr="009B5745">
        <w:t>. Your duties will include (but are not limited to) working with the WHAM Designer and Head of WHAM to prepare any wigs, hair, and makeup for rehearsals and performances, assisting in the preparation and maintenance of all wigs, hair, and makeup across the run of the production as well as working with the Head of WHAM to maintain and restock the relevant supplies across the tour. Your duties will also include the completion of the WHAM load-in ahead of each first performance, typically on Tuesdays, and the WHAM get-out following the final performance at each venue.</w:t>
      </w:r>
    </w:p>
    <w:p w14:paraId="41A5FA6F" w14:textId="77777777" w:rsidR="009B5745" w:rsidRDefault="009B5745" w:rsidP="009B5745"/>
    <w:p w14:paraId="69EB8D41" w14:textId="073C43EC" w:rsidR="009B5745" w:rsidRPr="009B5745" w:rsidRDefault="009B5745" w:rsidP="009B5745">
      <w:pPr>
        <w:rPr>
          <w:b/>
          <w:bCs/>
        </w:rPr>
      </w:pPr>
      <w:r w:rsidRPr="009B5745">
        <w:rPr>
          <w:b/>
          <w:bCs/>
        </w:rPr>
        <w:t xml:space="preserve">JOB DESCRIPTION – </w:t>
      </w:r>
      <w:r w:rsidRPr="009B5745">
        <w:rPr>
          <w:b/>
          <w:bCs/>
        </w:rPr>
        <w:t>SOUND NO.1</w:t>
      </w:r>
    </w:p>
    <w:p w14:paraId="161EB97A" w14:textId="38BD25A7" w:rsidR="009B5745" w:rsidRPr="009B5745" w:rsidRDefault="009B5745" w:rsidP="009B5745">
      <w:r>
        <w:t>Those</w:t>
      </w:r>
      <w:r w:rsidRPr="009B5745">
        <w:t xml:space="preserve"> normally expected of a Head of Sound on a first-class touring production, as such expression is usually understood. Your duties will include (but are not limited to):</w:t>
      </w:r>
    </w:p>
    <w:p w14:paraId="505E9443" w14:textId="4B5A45D1" w:rsidR="009B5745" w:rsidRDefault="009B5745" w:rsidP="009B5745">
      <w:r w:rsidRPr="009B5745">
        <w:t xml:space="preserve">Working with the Associate Sound Designer to achieve the sound requirements for the production and the overall </w:t>
      </w:r>
      <w:proofErr w:type="gramStart"/>
      <w:r w:rsidRPr="009B5745">
        <w:t>manner in which</w:t>
      </w:r>
      <w:proofErr w:type="gramEnd"/>
      <w:r w:rsidRPr="009B5745">
        <w:t xml:space="preserve"> it is to be presented on the stage, including operating the production throughout technical rehearsals and performances, and managing the rest of the sound department. Your duties will include completion of the load-in (joining from morning of the first performance day) ahead of each first performance, as well as get-out following the final performance at each venue.</w:t>
      </w:r>
    </w:p>
    <w:p w14:paraId="1C433A0E" w14:textId="77777777" w:rsidR="009B5745" w:rsidRDefault="009B5745" w:rsidP="009B5745"/>
    <w:p w14:paraId="548103D3" w14:textId="122CC324" w:rsidR="009B5745" w:rsidRPr="009B5745" w:rsidRDefault="009B5745" w:rsidP="009B5745">
      <w:pPr>
        <w:rPr>
          <w:b/>
          <w:bCs/>
        </w:rPr>
      </w:pPr>
      <w:r w:rsidRPr="009B5745">
        <w:rPr>
          <w:b/>
          <w:bCs/>
        </w:rPr>
        <w:t xml:space="preserve">JOB DESCRIPTION – </w:t>
      </w:r>
      <w:r w:rsidRPr="009B5745">
        <w:rPr>
          <w:b/>
          <w:bCs/>
        </w:rPr>
        <w:t>LIGHTING NO.1</w:t>
      </w:r>
    </w:p>
    <w:p w14:paraId="42293B2A" w14:textId="30D2B75B" w:rsidR="009B5745" w:rsidRPr="009B5745" w:rsidRDefault="009B5745" w:rsidP="009B5745">
      <w:r>
        <w:t>Those</w:t>
      </w:r>
      <w:r w:rsidRPr="009B5745">
        <w:t xml:space="preserve"> normally expected of a LX No. 1 of a first-class touring production, as such expression is usually understood. Your duties will include (but are not limited to) working with the Associate Lighting Designer to achieve the lighting requirements for the </w:t>
      </w:r>
      <w:r w:rsidRPr="009B5745">
        <w:lastRenderedPageBreak/>
        <w:t>production and the overall manner in which it is to be presented on the stage, including operating the production throughout technical rehearsals and performances, and managing the rest of the LX department (currently planned to be an LX 2 and a tech swing on the days assigned to the lighting department). Your duties will include relighting the show for each venue and the completion of the load-in (joining from Tuesday morning) ahead of each first performance, as well as get-out following the final performance at each venue. The Producer reserves the right to edit your involvement in the load in/load out schedule as the tour progresses. </w:t>
      </w:r>
    </w:p>
    <w:p w14:paraId="12141A95" w14:textId="77777777" w:rsidR="009B5745" w:rsidRDefault="009B5745" w:rsidP="009B5745"/>
    <w:p w14:paraId="5E3AD1CD" w14:textId="52EF46ED" w:rsidR="009B5745" w:rsidRPr="009B5745" w:rsidRDefault="009B5745" w:rsidP="009B5745">
      <w:pPr>
        <w:rPr>
          <w:b/>
          <w:bCs/>
        </w:rPr>
      </w:pPr>
      <w:r w:rsidRPr="009B5745">
        <w:rPr>
          <w:b/>
          <w:bCs/>
        </w:rPr>
        <w:t xml:space="preserve">JOB DESCRIPTION – </w:t>
      </w:r>
      <w:r w:rsidRPr="009B5745">
        <w:rPr>
          <w:b/>
          <w:bCs/>
        </w:rPr>
        <w:t>TECH SWING</w:t>
      </w:r>
    </w:p>
    <w:p w14:paraId="6E556CC6" w14:textId="5247E4AF" w:rsidR="009B5745" w:rsidRDefault="009B5745" w:rsidP="009B5745">
      <w:r>
        <w:t>T</w:t>
      </w:r>
      <w:r w:rsidRPr="009B5745">
        <w:t>hose normally expected of a</w:t>
      </w:r>
      <w:r w:rsidRPr="009B5745">
        <w:rPr>
          <w:b/>
          <w:bCs/>
        </w:rPr>
        <w:t xml:space="preserve"> </w:t>
      </w:r>
      <w:r w:rsidRPr="009B5745">
        <w:t>Technical Swing of a first-class Touring production, as such expression is usually understood and includes but are not limited to working with the Head of Sound, Head of LX and Stage Manager to support the Sound, LX and stage management departments in achieving the requirements for the production and the overall manner in which it is to be presented on the stage, supporting LX, Sound and Stage Management departments with their float days across the tour, and assisting on the get-in and get-out of either the Sound and LX or Stage Management departments during each venue move, depending on the need of the production. The Producer reserves the right to edit your involvement in the load in/load out schedule as the tour progresses. </w:t>
      </w:r>
    </w:p>
    <w:p w14:paraId="2C019A16" w14:textId="77777777" w:rsidR="009B5745" w:rsidRDefault="009B5745" w:rsidP="009B5745"/>
    <w:p w14:paraId="2C12D7BF" w14:textId="77777777" w:rsidR="009B5745" w:rsidRDefault="009B5745" w:rsidP="009B5745"/>
    <w:p w14:paraId="3EF35F2A" w14:textId="77777777" w:rsidR="009B5745" w:rsidRDefault="009B5745"/>
    <w:sectPr w:rsidR="009B5745">
      <w:footerReference w:type="even" r:id="rId8"/>
      <w:footerReference w:type="defaul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B4CE" w14:textId="77777777" w:rsidR="004A7939" w:rsidRDefault="004A7939" w:rsidP="004E79D8">
      <w:pPr>
        <w:spacing w:after="0" w:line="240" w:lineRule="auto"/>
      </w:pPr>
      <w:r>
        <w:separator/>
      </w:r>
    </w:p>
  </w:endnote>
  <w:endnote w:type="continuationSeparator" w:id="0">
    <w:p w14:paraId="68CC48C8" w14:textId="77777777" w:rsidR="004A7939" w:rsidRDefault="004A7939" w:rsidP="004E7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D432" w14:textId="4DD7F948" w:rsidR="004E79D8" w:rsidRDefault="004E79D8">
    <w:pPr>
      <w:pStyle w:val="Footer"/>
    </w:pPr>
    <w:r>
      <w:rPr>
        <w:noProof/>
      </w:rPr>
      <mc:AlternateContent>
        <mc:Choice Requires="wps">
          <w:drawing>
            <wp:anchor distT="0" distB="0" distL="0" distR="0" simplePos="0" relativeHeight="251659264" behindDoc="0" locked="0" layoutInCell="1" allowOverlap="1" wp14:anchorId="7183170B" wp14:editId="5DE0620C">
              <wp:simplePos x="635" y="635"/>
              <wp:positionH relativeFrom="page">
                <wp:align>left</wp:align>
              </wp:positionH>
              <wp:positionV relativeFrom="page">
                <wp:align>bottom</wp:align>
              </wp:positionV>
              <wp:extent cx="1282065" cy="334010"/>
              <wp:effectExtent l="0" t="0" r="13335" b="0"/>
              <wp:wrapNone/>
              <wp:docPr id="917695412" name="Text Box 2" descr="Sensitivity: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2065" cy="334010"/>
                      </a:xfrm>
                      <a:prstGeom prst="rect">
                        <a:avLst/>
                      </a:prstGeom>
                      <a:noFill/>
                      <a:ln>
                        <a:noFill/>
                      </a:ln>
                    </wps:spPr>
                    <wps:txbx>
                      <w:txbxContent>
                        <w:p w14:paraId="31B0CB4F" w14:textId="66747049" w:rsidR="004E79D8" w:rsidRPr="004E79D8" w:rsidRDefault="004E79D8" w:rsidP="004E79D8">
                          <w:pPr>
                            <w:spacing w:after="0"/>
                            <w:rPr>
                              <w:rFonts w:ascii="Aptos" w:eastAsia="Aptos" w:hAnsi="Aptos" w:cs="Aptos"/>
                              <w:noProof/>
                              <w:color w:val="000000"/>
                              <w:sz w:val="16"/>
                              <w:szCs w:val="16"/>
                            </w:rPr>
                          </w:pPr>
                          <w:r w:rsidRPr="004E79D8">
                            <w:rPr>
                              <w:rFonts w:ascii="Aptos" w:eastAsia="Aptos" w:hAnsi="Aptos" w:cs="Aptos"/>
                              <w:noProof/>
                              <w:color w:val="000000"/>
                              <w:sz w:val="16"/>
                              <w:szCs w:val="16"/>
                            </w:rPr>
                            <w:t>Sensitivity: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83170B" id="_x0000_t202" coordsize="21600,21600" o:spt="202" path="m,l,21600r21600,l21600,xe">
              <v:stroke joinstyle="miter"/>
              <v:path gradientshapeok="t" o:connecttype="rect"/>
            </v:shapetype>
            <v:shape id="Text Box 2" o:spid="_x0000_s1026" type="#_x0000_t202" alt="Sensitivity: Internal Use" style="position:absolute;margin-left:0;margin-top:0;width:100.95pt;height:26.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" filled="f" stroked="f">
              <v:fill o:detectmouseclick="t"/>
              <v:textbox style="mso-fit-shape-to-text:t" inset="20pt,0,0,15pt">
                <w:txbxContent>
                  <w:p w14:paraId="31B0CB4F" w14:textId="66747049" w:rsidR="004E79D8" w:rsidRPr="004E79D8" w:rsidRDefault="004E79D8" w:rsidP="004E79D8">
                    <w:pPr>
                      <w:spacing w:after="0"/>
                      <w:rPr>
                        <w:rFonts w:ascii="Aptos" w:eastAsia="Aptos" w:hAnsi="Aptos" w:cs="Aptos"/>
                        <w:noProof/>
                        <w:color w:val="000000"/>
                        <w:sz w:val="16"/>
                        <w:szCs w:val="16"/>
                      </w:rPr>
                    </w:pPr>
                    <w:r w:rsidRPr="004E79D8">
                      <w:rPr>
                        <w:rFonts w:ascii="Aptos" w:eastAsia="Aptos" w:hAnsi="Aptos" w:cs="Aptos"/>
                        <w:noProof/>
                        <w:color w:val="000000"/>
                        <w:sz w:val="16"/>
                        <w:szCs w:val="16"/>
                      </w:rPr>
                      <w:t>Sensitivity: 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6F1E3" w14:textId="193E02EF" w:rsidR="004E79D8" w:rsidRDefault="004E79D8">
    <w:pPr>
      <w:pStyle w:val="Footer"/>
    </w:pPr>
    <w:r>
      <w:rPr>
        <w:noProof/>
      </w:rPr>
      <mc:AlternateContent>
        <mc:Choice Requires="wps">
          <w:drawing>
            <wp:anchor distT="0" distB="0" distL="0" distR="0" simplePos="0" relativeHeight="251660288" behindDoc="0" locked="0" layoutInCell="1" allowOverlap="1" wp14:anchorId="7B033D9F" wp14:editId="28AE045E">
              <wp:simplePos x="914400" y="10058400"/>
              <wp:positionH relativeFrom="page">
                <wp:align>left</wp:align>
              </wp:positionH>
              <wp:positionV relativeFrom="page">
                <wp:align>bottom</wp:align>
              </wp:positionV>
              <wp:extent cx="1282065" cy="334010"/>
              <wp:effectExtent l="0" t="0" r="13335" b="0"/>
              <wp:wrapNone/>
              <wp:docPr id="161530290" name="Text Box 3" descr="Sensitivity: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2065" cy="334010"/>
                      </a:xfrm>
                      <a:prstGeom prst="rect">
                        <a:avLst/>
                      </a:prstGeom>
                      <a:noFill/>
                      <a:ln>
                        <a:noFill/>
                      </a:ln>
                    </wps:spPr>
                    <wps:txbx>
                      <w:txbxContent>
                        <w:p w14:paraId="1DB4A927" w14:textId="36C9FE22" w:rsidR="004E79D8" w:rsidRPr="004E79D8" w:rsidRDefault="004E79D8" w:rsidP="004E79D8">
                          <w:pPr>
                            <w:spacing w:after="0"/>
                            <w:rPr>
                              <w:rFonts w:ascii="Aptos" w:eastAsia="Aptos" w:hAnsi="Aptos" w:cs="Aptos"/>
                              <w:noProof/>
                              <w:color w:val="000000"/>
                              <w:sz w:val="16"/>
                              <w:szCs w:val="16"/>
                            </w:rPr>
                          </w:pPr>
                          <w:r w:rsidRPr="004E79D8">
                            <w:rPr>
                              <w:rFonts w:ascii="Aptos" w:eastAsia="Aptos" w:hAnsi="Aptos" w:cs="Aptos"/>
                              <w:noProof/>
                              <w:color w:val="000000"/>
                              <w:sz w:val="16"/>
                              <w:szCs w:val="16"/>
                            </w:rPr>
                            <w:t>Sensitivity: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033D9F" id="_x0000_t202" coordsize="21600,21600" o:spt="202" path="m,l,21600r21600,l21600,xe">
              <v:stroke joinstyle="miter"/>
              <v:path gradientshapeok="t" o:connecttype="rect"/>
            </v:shapetype>
            <v:shape id="Text Box 3" o:spid="_x0000_s1027" type="#_x0000_t202" alt="Sensitivity: Internal Use" style="position:absolute;margin-left:0;margin-top:0;width:100.95pt;height:26.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" filled="f" stroked="f">
              <v:fill o:detectmouseclick="t"/>
              <v:textbox style="mso-fit-shape-to-text:t" inset="20pt,0,0,15pt">
                <w:txbxContent>
                  <w:p w14:paraId="1DB4A927" w14:textId="36C9FE22" w:rsidR="004E79D8" w:rsidRPr="004E79D8" w:rsidRDefault="004E79D8" w:rsidP="004E79D8">
                    <w:pPr>
                      <w:spacing w:after="0"/>
                      <w:rPr>
                        <w:rFonts w:ascii="Aptos" w:eastAsia="Aptos" w:hAnsi="Aptos" w:cs="Aptos"/>
                        <w:noProof/>
                        <w:color w:val="000000"/>
                        <w:sz w:val="16"/>
                        <w:szCs w:val="16"/>
                      </w:rPr>
                    </w:pPr>
                    <w:r w:rsidRPr="004E79D8">
                      <w:rPr>
                        <w:rFonts w:ascii="Aptos" w:eastAsia="Aptos" w:hAnsi="Aptos" w:cs="Aptos"/>
                        <w:noProof/>
                        <w:color w:val="000000"/>
                        <w:sz w:val="16"/>
                        <w:szCs w:val="16"/>
                      </w:rPr>
                      <w:t>Sensitivity: Internal Use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CDE8" w14:textId="171B3E41" w:rsidR="004E79D8" w:rsidRDefault="004E79D8">
    <w:pPr>
      <w:pStyle w:val="Footer"/>
    </w:pPr>
    <w:r>
      <w:rPr>
        <w:noProof/>
      </w:rPr>
      <mc:AlternateContent>
        <mc:Choice Requires="wps">
          <w:drawing>
            <wp:anchor distT="0" distB="0" distL="0" distR="0" simplePos="0" relativeHeight="251658240" behindDoc="0" locked="0" layoutInCell="1" allowOverlap="1" wp14:anchorId="0B2FF226" wp14:editId="064865BD">
              <wp:simplePos x="635" y="635"/>
              <wp:positionH relativeFrom="page">
                <wp:align>left</wp:align>
              </wp:positionH>
              <wp:positionV relativeFrom="page">
                <wp:align>bottom</wp:align>
              </wp:positionV>
              <wp:extent cx="1282065" cy="334010"/>
              <wp:effectExtent l="0" t="0" r="13335" b="0"/>
              <wp:wrapNone/>
              <wp:docPr id="1683823984" name="Text Box 1" descr="Sensitivity: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2065" cy="334010"/>
                      </a:xfrm>
                      <a:prstGeom prst="rect">
                        <a:avLst/>
                      </a:prstGeom>
                      <a:noFill/>
                      <a:ln>
                        <a:noFill/>
                      </a:ln>
                    </wps:spPr>
                    <wps:txbx>
                      <w:txbxContent>
                        <w:p w14:paraId="696F59AA" w14:textId="6FCFC31E" w:rsidR="004E79D8" w:rsidRPr="004E79D8" w:rsidRDefault="004E79D8" w:rsidP="004E79D8">
                          <w:pPr>
                            <w:spacing w:after="0"/>
                            <w:rPr>
                              <w:rFonts w:ascii="Aptos" w:eastAsia="Aptos" w:hAnsi="Aptos" w:cs="Aptos"/>
                              <w:noProof/>
                              <w:color w:val="000000"/>
                              <w:sz w:val="16"/>
                              <w:szCs w:val="16"/>
                            </w:rPr>
                          </w:pPr>
                          <w:r w:rsidRPr="004E79D8">
                            <w:rPr>
                              <w:rFonts w:ascii="Aptos" w:eastAsia="Aptos" w:hAnsi="Aptos" w:cs="Aptos"/>
                              <w:noProof/>
                              <w:color w:val="000000"/>
                              <w:sz w:val="16"/>
                              <w:szCs w:val="16"/>
                            </w:rPr>
                            <w:t>Sensitivity: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2FF226" id="_x0000_t202" coordsize="21600,21600" o:spt="202" path="m,l,21600r21600,l21600,xe">
              <v:stroke joinstyle="miter"/>
              <v:path gradientshapeok="t" o:connecttype="rect"/>
            </v:shapetype>
            <v:shape id="Text Box 1" o:spid="_x0000_s1028" type="#_x0000_t202" alt="Sensitivity: Internal Use" style="position:absolute;margin-left:0;margin-top:0;width:100.95pt;height:26.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" filled="f" stroked="f">
              <v:fill o:detectmouseclick="t"/>
              <v:textbox style="mso-fit-shape-to-text:t" inset="20pt,0,0,15pt">
                <w:txbxContent>
                  <w:p w14:paraId="696F59AA" w14:textId="6FCFC31E" w:rsidR="004E79D8" w:rsidRPr="004E79D8" w:rsidRDefault="004E79D8" w:rsidP="004E79D8">
                    <w:pPr>
                      <w:spacing w:after="0"/>
                      <w:rPr>
                        <w:rFonts w:ascii="Aptos" w:eastAsia="Aptos" w:hAnsi="Aptos" w:cs="Aptos"/>
                        <w:noProof/>
                        <w:color w:val="000000"/>
                        <w:sz w:val="16"/>
                        <w:szCs w:val="16"/>
                      </w:rPr>
                    </w:pPr>
                    <w:r w:rsidRPr="004E79D8">
                      <w:rPr>
                        <w:rFonts w:ascii="Aptos" w:eastAsia="Aptos" w:hAnsi="Aptos" w:cs="Aptos"/>
                        <w:noProof/>
                        <w:color w:val="000000"/>
                        <w:sz w:val="16"/>
                        <w:szCs w:val="16"/>
                      </w:rPr>
                      <w:t>Sensitivity: 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29F9" w14:textId="77777777" w:rsidR="004A7939" w:rsidRDefault="004A7939" w:rsidP="004E79D8">
      <w:pPr>
        <w:spacing w:after="0" w:line="240" w:lineRule="auto"/>
      </w:pPr>
      <w:r>
        <w:separator/>
      </w:r>
    </w:p>
  </w:footnote>
  <w:footnote w:type="continuationSeparator" w:id="0">
    <w:p w14:paraId="6154A001" w14:textId="77777777" w:rsidR="004A7939" w:rsidRDefault="004A7939" w:rsidP="004E79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745"/>
    <w:rsid w:val="00440215"/>
    <w:rsid w:val="00456F38"/>
    <w:rsid w:val="004A7939"/>
    <w:rsid w:val="004E79D8"/>
    <w:rsid w:val="0056234E"/>
    <w:rsid w:val="007952FD"/>
    <w:rsid w:val="009B5745"/>
    <w:rsid w:val="00D22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D595"/>
  <w15:chartTrackingRefBased/>
  <w15:docId w15:val="{4BBB9773-1469-4C20-AB23-A8941C36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7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7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7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7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7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7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7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7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7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7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7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7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7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7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7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745"/>
    <w:rPr>
      <w:rFonts w:eastAsiaTheme="majorEastAsia" w:cstheme="majorBidi"/>
      <w:color w:val="272727" w:themeColor="text1" w:themeTint="D8"/>
    </w:rPr>
  </w:style>
  <w:style w:type="paragraph" w:styleId="Title">
    <w:name w:val="Title"/>
    <w:basedOn w:val="Normal"/>
    <w:next w:val="Normal"/>
    <w:link w:val="TitleChar"/>
    <w:uiPriority w:val="10"/>
    <w:qFormat/>
    <w:rsid w:val="009B5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7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7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745"/>
    <w:pPr>
      <w:spacing w:before="160"/>
      <w:jc w:val="center"/>
    </w:pPr>
    <w:rPr>
      <w:i/>
      <w:iCs/>
      <w:color w:val="404040" w:themeColor="text1" w:themeTint="BF"/>
    </w:rPr>
  </w:style>
  <w:style w:type="character" w:customStyle="1" w:styleId="QuoteChar">
    <w:name w:val="Quote Char"/>
    <w:basedOn w:val="DefaultParagraphFont"/>
    <w:link w:val="Quote"/>
    <w:uiPriority w:val="29"/>
    <w:rsid w:val="009B5745"/>
    <w:rPr>
      <w:i/>
      <w:iCs/>
      <w:color w:val="404040" w:themeColor="text1" w:themeTint="BF"/>
    </w:rPr>
  </w:style>
  <w:style w:type="paragraph" w:styleId="ListParagraph">
    <w:name w:val="List Paragraph"/>
    <w:basedOn w:val="Normal"/>
    <w:uiPriority w:val="34"/>
    <w:qFormat/>
    <w:rsid w:val="009B5745"/>
    <w:pPr>
      <w:ind w:left="720"/>
      <w:contextualSpacing/>
    </w:pPr>
  </w:style>
  <w:style w:type="character" w:styleId="IntenseEmphasis">
    <w:name w:val="Intense Emphasis"/>
    <w:basedOn w:val="DefaultParagraphFont"/>
    <w:uiPriority w:val="21"/>
    <w:qFormat/>
    <w:rsid w:val="009B5745"/>
    <w:rPr>
      <w:i/>
      <w:iCs/>
      <w:color w:val="0F4761" w:themeColor="accent1" w:themeShade="BF"/>
    </w:rPr>
  </w:style>
  <w:style w:type="paragraph" w:styleId="IntenseQuote">
    <w:name w:val="Intense Quote"/>
    <w:basedOn w:val="Normal"/>
    <w:next w:val="Normal"/>
    <w:link w:val="IntenseQuoteChar"/>
    <w:uiPriority w:val="30"/>
    <w:qFormat/>
    <w:rsid w:val="009B5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745"/>
    <w:rPr>
      <w:i/>
      <w:iCs/>
      <w:color w:val="0F4761" w:themeColor="accent1" w:themeShade="BF"/>
    </w:rPr>
  </w:style>
  <w:style w:type="character" w:styleId="IntenseReference">
    <w:name w:val="Intense Reference"/>
    <w:basedOn w:val="DefaultParagraphFont"/>
    <w:uiPriority w:val="32"/>
    <w:qFormat/>
    <w:rsid w:val="009B5745"/>
    <w:rPr>
      <w:b/>
      <w:bCs/>
      <w:smallCaps/>
      <w:color w:val="0F4761" w:themeColor="accent1" w:themeShade="BF"/>
      <w:spacing w:val="5"/>
    </w:rPr>
  </w:style>
  <w:style w:type="paragraph" w:styleId="Footer">
    <w:name w:val="footer"/>
    <w:basedOn w:val="Normal"/>
    <w:link w:val="FooterChar"/>
    <w:uiPriority w:val="99"/>
    <w:unhideWhenUsed/>
    <w:rsid w:val="004E79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79D8"/>
  </w:style>
  <w:style w:type="character" w:styleId="Hyperlink">
    <w:name w:val="Hyperlink"/>
    <w:basedOn w:val="DefaultParagraphFont"/>
    <w:uiPriority w:val="99"/>
    <w:unhideWhenUsed/>
    <w:rsid w:val="00456F3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careers.atg.co.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tg.co.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1067</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Hobbis</dc:creator>
  <cp:keywords/>
  <dc:description/>
  <cp:lastModifiedBy>Becca Hobbis</cp:lastModifiedBy>
  <cp:revision>5</cp:revision>
  <dcterms:created xsi:type="dcterms:W3CDTF">2026-10-09T09:34:00Z</dcterms:created>
  <dcterms:modified xsi:type="dcterms:W3CDTF">2026-10-09T09:55:00Z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645d1d70,36b2ebb4,9a0c1b2</vt:lpwstr>
  </property>
  <property fmtid="{D5CDD505-2E9C-101B-9397-08002B2CF9AE}" pid="3" name="ClassificationContentMarkingFooterFontProps">
    <vt:lpwstr>#000000,8,Aptos</vt:lpwstr>
  </property>
  <property fmtid="{D5CDD505-2E9C-101B-9397-08002B2CF9AE}" pid="4" name="ClassificationContentMarkingFooterText">
    <vt:lpwstr>Sensitivity: Internal Use</vt:lpwstr>
  </property>
  <property fmtid="{D5CDD505-2E9C-101B-9397-08002B2CF9AE}" pid="5" name="MSIP_Label_87d58172-25d7-4b36-8f09-c83ffc5a5149_Enabled">
    <vt:lpwstr>true</vt:lpwstr>
  </property>
  <property fmtid="{D5CDD505-2E9C-101B-9397-08002B2CF9AE}" pid="6" name="MSIP_Label_87d58172-25d7-4b36-8f09-c83ffc5a5149_SetDate">
    <vt:lpwstr>2026-10-09T09:48:47Z</vt:lpwstr>
  </property>
  <property fmtid="{D5CDD505-2E9C-101B-9397-08002B2CF9AE}" pid="7" name="MSIP_Label_87d58172-25d7-4b36-8f09-c83ffc5a5149_Method">
    <vt:lpwstr>Standard</vt:lpwstr>
  </property>
  <property fmtid="{D5CDD505-2E9C-101B-9397-08002B2CF9AE}" pid="8" name="MSIP_Label_87d58172-25d7-4b36-8f09-c83ffc5a5149_Name">
    <vt:lpwstr>87d58172-25d7-4b36-8f09-c83ffc5a5149</vt:lpwstr>
  </property>
  <property fmtid="{D5CDD505-2E9C-101B-9397-08002B2CF9AE}" pid="9" name="MSIP_Label_87d58172-25d7-4b36-8f09-c83ffc5a5149_SiteId">
    <vt:lpwstr>c488003b-e491-4d93-8dda-b420d9e503c8</vt:lpwstr>
  </property>
  <property fmtid="{D5CDD505-2E9C-101B-9397-08002B2CF9AE}" pid="10" name="MSIP_Label_87d58172-25d7-4b36-8f09-c83ffc5a5149_ActionId">
    <vt:lpwstr>23c605b7-d6b0-418b-9725-3f4dd08f6b06</vt:lpwstr>
  </property>
  <property fmtid="{D5CDD505-2E9C-101B-9397-08002B2CF9AE}" pid="11" name="MSIP_Label_87d58172-25d7-4b36-8f09-c83ffc5a5149_ContentBits">
    <vt:lpwstr>2</vt:lpwstr>
  </property>
  <property fmtid="{D5CDD505-2E9C-101B-9397-08002B2CF9AE}" pid="12" name="MSIP_Label_87d58172-25d7-4b36-8f09-c83ffc5a5149_Tag">
    <vt:lpwstr>10, 3, 0, 1</vt:lpwstr>
  </property>
</Properties>
</file>