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789E" w14:textId="5A139438" w:rsidR="009B5AA8" w:rsidRPr="00930881" w:rsidRDefault="00930881" w:rsidP="00930881">
      <w:pPr>
        <w:pStyle w:val="NormalWeb"/>
        <w:jc w:val="center"/>
      </w:pPr>
      <w:r>
        <w:rPr>
          <w:noProof/>
        </w:rPr>
        <w:drawing>
          <wp:inline distT="0" distB="0" distL="0" distR="0" wp14:anchorId="701215E3" wp14:editId="288CF35D">
            <wp:extent cx="1595037" cy="1008993"/>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02" cy="1017637"/>
                    </a:xfrm>
                    <a:prstGeom prst="rect">
                      <a:avLst/>
                    </a:prstGeom>
                    <a:noFill/>
                    <a:ln>
                      <a:noFill/>
                    </a:ln>
                  </pic:spPr>
                </pic:pic>
              </a:graphicData>
            </a:graphic>
          </wp:inline>
        </w:drawing>
      </w:r>
    </w:p>
    <w:p w14:paraId="718112C1" w14:textId="77777777" w:rsidR="009B5AA8" w:rsidRPr="008358B6" w:rsidRDefault="009B5AA8" w:rsidP="00DD7F90">
      <w:pPr>
        <w:spacing w:after="0"/>
        <w:rPr>
          <w:rFonts w:ascii="Fellix" w:hAnsi="Fellix"/>
          <w:b/>
          <w:bCs/>
          <w:sz w:val="28"/>
          <w:szCs w:val="28"/>
        </w:rPr>
      </w:pPr>
    </w:p>
    <w:p w14:paraId="67E42BA7" w14:textId="459147EC" w:rsidR="006D2332" w:rsidRPr="008358B6" w:rsidRDefault="006D2332" w:rsidP="00DD7F90">
      <w:pPr>
        <w:spacing w:after="0"/>
        <w:rPr>
          <w:rFonts w:ascii="Fellix" w:hAnsi="Fellix"/>
          <w:b/>
          <w:bCs/>
          <w:sz w:val="28"/>
          <w:szCs w:val="28"/>
        </w:rPr>
      </w:pPr>
      <w:r w:rsidRPr="008358B6">
        <w:rPr>
          <w:rFonts w:ascii="Fellix" w:hAnsi="Fellix"/>
          <w:b/>
          <w:bCs/>
          <w:sz w:val="28"/>
          <w:szCs w:val="28"/>
        </w:rPr>
        <w:t>Casual Duty Manager – Stockton Globe</w:t>
      </w:r>
    </w:p>
    <w:p w14:paraId="3CCFFB15" w14:textId="77777777" w:rsidR="007E19FE" w:rsidRDefault="007E19FE" w:rsidP="00DD7F90">
      <w:pPr>
        <w:spacing w:after="0"/>
        <w:rPr>
          <w:rFonts w:ascii="Century Gothic" w:hAnsi="Century Gothic"/>
          <w:b/>
          <w:bCs/>
          <w:u w:val="single"/>
        </w:rPr>
      </w:pPr>
    </w:p>
    <w:p w14:paraId="7E915B20" w14:textId="77777777" w:rsidR="0030093A" w:rsidRPr="00CF13BB" w:rsidRDefault="0030093A" w:rsidP="00DD7F90">
      <w:pPr>
        <w:spacing w:after="0"/>
        <w:rPr>
          <w:rFonts w:ascii="Fellix" w:hAnsi="Fellix"/>
          <w:b/>
          <w:bCs/>
          <w:sz w:val="24"/>
          <w:szCs w:val="24"/>
        </w:rPr>
      </w:pPr>
      <w:r w:rsidRPr="00CF13BB">
        <w:rPr>
          <w:rFonts w:ascii="Fellix" w:hAnsi="Fellix"/>
          <w:b/>
          <w:bCs/>
          <w:sz w:val="24"/>
          <w:szCs w:val="24"/>
        </w:rPr>
        <w:t>About us</w:t>
      </w:r>
    </w:p>
    <w:p w14:paraId="2961CEC4" w14:textId="77777777" w:rsidR="0030093A" w:rsidRPr="00CF13BB" w:rsidRDefault="0030093A" w:rsidP="00DD7F90">
      <w:pPr>
        <w:spacing w:after="0"/>
        <w:rPr>
          <w:rFonts w:ascii="Fellix" w:hAnsi="Fellix"/>
          <w:sz w:val="20"/>
          <w:szCs w:val="20"/>
        </w:rPr>
      </w:pPr>
      <w:r w:rsidRPr="00CF13BB">
        <w:rPr>
          <w:rFonts w:ascii="Fellix" w:hAnsi="Fellix"/>
          <w:sz w:val="20"/>
          <w:szCs w:val="20"/>
        </w:rPr>
        <w:t xml:space="preserve">ATG Entertainment is proud to stand at the forefront of the live entertainment industry. </w:t>
      </w:r>
    </w:p>
    <w:p w14:paraId="48346FC6" w14:textId="1C9718A8" w:rsidR="0030093A" w:rsidRPr="00CF13BB" w:rsidRDefault="0030093A" w:rsidP="00DD7F90">
      <w:pPr>
        <w:spacing w:after="0"/>
        <w:rPr>
          <w:rFonts w:ascii="Fellix" w:hAnsi="Fellix"/>
          <w:sz w:val="20"/>
          <w:szCs w:val="20"/>
        </w:rPr>
      </w:pPr>
      <w:r w:rsidRPr="00CF13BB">
        <w:rPr>
          <w:rFonts w:ascii="Fellix" w:hAnsi="Fellix"/>
          <w:sz w:val="20"/>
          <w:szCs w:val="20"/>
        </w:rPr>
        <w:t xml:space="preserve">Our expertise and capabilities enable producers and other creatives to bring their visions to life and create unforgettable performances for audiences, presented in our landmark venues and delivered with exceptional hospitality. It is the passion of our teams, </w:t>
      </w:r>
      <w:proofErr w:type="gramStart"/>
      <w:r w:rsidRPr="00CF13BB">
        <w:rPr>
          <w:rFonts w:ascii="Fellix" w:hAnsi="Fellix"/>
          <w:sz w:val="20"/>
          <w:szCs w:val="20"/>
        </w:rPr>
        <w:t>that</w:t>
      </w:r>
      <w:proofErr w:type="gramEnd"/>
      <w:r w:rsidRPr="00CF13BB">
        <w:rPr>
          <w:rFonts w:ascii="Fellix" w:hAnsi="Fellix"/>
          <w:sz w:val="20"/>
          <w:szCs w:val="20"/>
        </w:rPr>
        <w:t xml:space="preserve"> cover every discipline across the live entertainment industry, </w:t>
      </w:r>
      <w:r w:rsidR="008358B6" w:rsidRPr="00CF13BB">
        <w:rPr>
          <w:rFonts w:ascii="Fellix" w:hAnsi="Fellix"/>
          <w:sz w:val="20"/>
          <w:szCs w:val="20"/>
        </w:rPr>
        <w:t>which</w:t>
      </w:r>
      <w:r w:rsidRPr="00CF13BB">
        <w:rPr>
          <w:rFonts w:ascii="Fellix" w:hAnsi="Fellix"/>
          <w:sz w:val="20"/>
          <w:szCs w:val="20"/>
        </w:rPr>
        <w:t xml:space="preserve"> underpins our</w:t>
      </w:r>
      <w:r w:rsidR="00B1304E" w:rsidRPr="00CF13BB">
        <w:rPr>
          <w:rFonts w:ascii="Fellix" w:hAnsi="Fellix"/>
          <w:sz w:val="20"/>
          <w:szCs w:val="20"/>
        </w:rPr>
        <w:t xml:space="preserve"> </w:t>
      </w:r>
      <w:r w:rsidRPr="00CF13BB">
        <w:rPr>
          <w:rFonts w:ascii="Fellix" w:hAnsi="Fellix"/>
          <w:sz w:val="20"/>
          <w:szCs w:val="20"/>
        </w:rPr>
        <w:t xml:space="preserve">continuing strategic growth and success. </w:t>
      </w:r>
    </w:p>
    <w:p w14:paraId="798977A7" w14:textId="77777777" w:rsidR="00DD7F90" w:rsidRPr="007B6DD8" w:rsidRDefault="00DD7F90" w:rsidP="00DD7F90">
      <w:pPr>
        <w:spacing w:after="0"/>
        <w:rPr>
          <w:rFonts w:ascii="Fellix" w:hAnsi="Fellix"/>
        </w:rPr>
      </w:pPr>
    </w:p>
    <w:p w14:paraId="011153E6" w14:textId="2EF8FA3A" w:rsidR="0030093A" w:rsidRPr="00CF13BB" w:rsidRDefault="0030093A" w:rsidP="00DD7F90">
      <w:pPr>
        <w:spacing w:after="0"/>
        <w:rPr>
          <w:rFonts w:ascii="Fellix" w:hAnsi="Fellix"/>
          <w:sz w:val="20"/>
          <w:szCs w:val="20"/>
        </w:rPr>
      </w:pPr>
      <w:r w:rsidRPr="00CF13BB">
        <w:rPr>
          <w:rFonts w:ascii="Fellix" w:hAnsi="Fellix"/>
          <w:b/>
          <w:bCs/>
          <w:sz w:val="20"/>
          <w:szCs w:val="20"/>
        </w:rPr>
        <w:t>We own, operate or programme some of the world’s most iconic venues;</w:t>
      </w:r>
      <w:r w:rsidRPr="00CF13BB">
        <w:rPr>
          <w:rFonts w:ascii="Fellix" w:hAnsi="Fellix"/>
          <w:sz w:val="20"/>
          <w:szCs w:val="20"/>
        </w:rPr>
        <w:t xml:space="preserve"> ATG Entertainment manages </w:t>
      </w:r>
      <w:proofErr w:type="gramStart"/>
      <w:r w:rsidRPr="00CF13BB">
        <w:rPr>
          <w:rFonts w:ascii="Fellix" w:hAnsi="Fellix"/>
          <w:sz w:val="20"/>
          <w:szCs w:val="20"/>
        </w:rPr>
        <w:t>64</w:t>
      </w:r>
      <w:proofErr w:type="gramEnd"/>
      <w:r w:rsidRPr="00CF13BB">
        <w:rPr>
          <w:rFonts w:ascii="Fellix" w:hAnsi="Fellix"/>
          <w:sz w:val="20"/>
          <w:szCs w:val="20"/>
        </w:rPr>
        <w:t xml:space="preserve"> venues across Britain, the US and Germany. </w:t>
      </w:r>
    </w:p>
    <w:p w14:paraId="089F1827" w14:textId="24CE107F" w:rsidR="0030093A" w:rsidRPr="00CF13BB" w:rsidRDefault="0030093A" w:rsidP="00DD7F90">
      <w:pPr>
        <w:spacing w:after="0"/>
        <w:rPr>
          <w:rFonts w:ascii="Fellix" w:hAnsi="Fellix"/>
          <w:sz w:val="20"/>
          <w:szCs w:val="20"/>
        </w:rPr>
      </w:pPr>
      <w:r w:rsidRPr="00CF13BB">
        <w:rPr>
          <w:rFonts w:ascii="Fellix" w:hAnsi="Fellix"/>
          <w:b/>
          <w:bCs/>
          <w:sz w:val="20"/>
          <w:szCs w:val="20"/>
        </w:rPr>
        <w:t>We are the world leader in theatre ticketing;</w:t>
      </w:r>
      <w:r w:rsidRPr="00CF13BB">
        <w:rPr>
          <w:rFonts w:ascii="Fellix" w:hAnsi="Fellix"/>
          <w:sz w:val="20"/>
          <w:szCs w:val="20"/>
        </w:rPr>
        <w:t xml:space="preserve"> We process more than </w:t>
      </w:r>
      <w:proofErr w:type="gramStart"/>
      <w:r w:rsidRPr="00CF13BB">
        <w:rPr>
          <w:rFonts w:ascii="Fellix" w:hAnsi="Fellix"/>
          <w:sz w:val="20"/>
          <w:szCs w:val="20"/>
        </w:rPr>
        <w:t>18</w:t>
      </w:r>
      <w:proofErr w:type="gramEnd"/>
      <w:r w:rsidRPr="00CF13BB">
        <w:rPr>
          <w:rFonts w:ascii="Fellix" w:hAnsi="Fellix"/>
          <w:sz w:val="20"/>
          <w:szCs w:val="20"/>
        </w:rPr>
        <w:t xml:space="preserve"> million tickets every year for hit musicals, acclaimed plays, concerts, comedy shows and a variety of other live events across the UK, US, and Germany.</w:t>
      </w:r>
    </w:p>
    <w:p w14:paraId="548322E6" w14:textId="3138098E" w:rsidR="0030093A" w:rsidRPr="00CF13BB" w:rsidRDefault="0030093A" w:rsidP="00DD7F90">
      <w:pPr>
        <w:spacing w:after="0"/>
        <w:rPr>
          <w:rFonts w:ascii="Fellix" w:hAnsi="Fellix"/>
          <w:sz w:val="20"/>
          <w:szCs w:val="20"/>
        </w:rPr>
      </w:pPr>
      <w:r w:rsidRPr="00CF13BB">
        <w:rPr>
          <w:rFonts w:ascii="Fellix" w:hAnsi="Fellix"/>
          <w:b/>
          <w:bCs/>
          <w:sz w:val="20"/>
          <w:szCs w:val="20"/>
        </w:rPr>
        <w:t>We present the world’s best live entertainment in our venues;</w:t>
      </w:r>
      <w:r w:rsidRPr="00CF13BB">
        <w:rPr>
          <w:rFonts w:ascii="Fellix" w:hAnsi="Fellix"/>
          <w:sz w:val="20"/>
          <w:szCs w:val="20"/>
        </w:rPr>
        <w:t xml:space="preserve"> working alongside the world’s leading producers and creative artists, our venues present an extraordinarily diverse range of top-quality entertainment.</w:t>
      </w:r>
    </w:p>
    <w:p w14:paraId="0CE31687" w14:textId="6CC280B5" w:rsidR="0030093A" w:rsidRPr="00CF13BB" w:rsidRDefault="0030093A" w:rsidP="00DD7F90">
      <w:pPr>
        <w:spacing w:after="0"/>
        <w:rPr>
          <w:rFonts w:ascii="Fellix" w:hAnsi="Fellix"/>
          <w:sz w:val="20"/>
          <w:szCs w:val="20"/>
        </w:rPr>
      </w:pPr>
      <w:r w:rsidRPr="00CF13BB">
        <w:rPr>
          <w:rFonts w:ascii="Fellix" w:hAnsi="Fellix"/>
          <w:b/>
          <w:bCs/>
          <w:sz w:val="20"/>
          <w:szCs w:val="20"/>
        </w:rPr>
        <w:t>We produce award-winning shows;</w:t>
      </w:r>
      <w:r w:rsidRPr="00CF13BB">
        <w:rPr>
          <w:rFonts w:ascii="Fellix" w:hAnsi="Fellix"/>
          <w:sz w:val="20"/>
          <w:szCs w:val="20"/>
        </w:rPr>
        <w:t xml:space="preserve"> our in-house production team, ATG Productions, </w:t>
      </w:r>
      <w:proofErr w:type="gramStart"/>
      <w:r w:rsidRPr="00CF13BB">
        <w:rPr>
          <w:rFonts w:ascii="Fellix" w:hAnsi="Fellix"/>
          <w:sz w:val="20"/>
          <w:szCs w:val="20"/>
        </w:rPr>
        <w:t>are dedicated</w:t>
      </w:r>
      <w:proofErr w:type="gramEnd"/>
      <w:r w:rsidRPr="00CF13BB">
        <w:rPr>
          <w:rFonts w:ascii="Fellix" w:hAnsi="Fellix"/>
          <w:sz w:val="20"/>
          <w:szCs w:val="20"/>
        </w:rPr>
        <w:t xml:space="preserve"> to producing critically acclaimed, commercially successful and creatively ambitious work for the West End, Broadway, Continental Europe and beyond. </w:t>
      </w:r>
    </w:p>
    <w:p w14:paraId="1F4F7A85" w14:textId="1CD10752" w:rsidR="0030093A" w:rsidRPr="00CF13BB" w:rsidRDefault="0030093A" w:rsidP="00DD7F90">
      <w:pPr>
        <w:spacing w:after="0"/>
        <w:rPr>
          <w:rFonts w:ascii="Fellix" w:hAnsi="Fellix"/>
          <w:sz w:val="20"/>
          <w:szCs w:val="20"/>
        </w:rPr>
      </w:pPr>
      <w:r w:rsidRPr="00CF13BB">
        <w:rPr>
          <w:rFonts w:ascii="Fellix" w:hAnsi="Fellix"/>
          <w:sz w:val="20"/>
          <w:szCs w:val="20"/>
        </w:rPr>
        <w:t xml:space="preserve">People are at the heart of our success. We are </w:t>
      </w:r>
      <w:proofErr w:type="gramStart"/>
      <w:r w:rsidRPr="00CF13BB">
        <w:rPr>
          <w:rFonts w:ascii="Fellix" w:hAnsi="Fellix"/>
          <w:sz w:val="20"/>
          <w:szCs w:val="20"/>
        </w:rPr>
        <w:t>passionate</w:t>
      </w:r>
      <w:proofErr w:type="gramEnd"/>
      <w:r w:rsidRPr="00CF13BB">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61350077" w14:textId="77777777" w:rsidR="00DD7F90" w:rsidRPr="007B6DD8" w:rsidRDefault="00DD7F90" w:rsidP="00DD7F90">
      <w:pPr>
        <w:spacing w:after="0"/>
        <w:rPr>
          <w:rFonts w:ascii="Fellix" w:hAnsi="Fellix"/>
        </w:rPr>
      </w:pPr>
    </w:p>
    <w:p w14:paraId="471BF584" w14:textId="77777777" w:rsidR="0030093A" w:rsidRPr="00CF13BB" w:rsidRDefault="0030093A" w:rsidP="00DD7F90">
      <w:pPr>
        <w:spacing w:after="0"/>
        <w:rPr>
          <w:rFonts w:ascii="Fellix" w:hAnsi="Fellix"/>
          <w:b/>
          <w:bCs/>
          <w:sz w:val="24"/>
          <w:szCs w:val="24"/>
        </w:rPr>
      </w:pPr>
      <w:r w:rsidRPr="00CF13BB">
        <w:rPr>
          <w:rFonts w:ascii="Fellix" w:hAnsi="Fellix"/>
          <w:b/>
          <w:bCs/>
          <w:sz w:val="24"/>
          <w:szCs w:val="24"/>
        </w:rPr>
        <w:t>Our values</w:t>
      </w:r>
    </w:p>
    <w:p w14:paraId="16A6A172" w14:textId="77777777" w:rsidR="0030093A" w:rsidRPr="00CF13BB" w:rsidRDefault="0030093A" w:rsidP="00DD7F90">
      <w:pPr>
        <w:spacing w:after="0"/>
        <w:rPr>
          <w:rFonts w:ascii="Fellix" w:hAnsi="Fellix"/>
          <w:sz w:val="20"/>
          <w:szCs w:val="20"/>
        </w:rPr>
      </w:pPr>
      <w:r w:rsidRPr="00CF13BB">
        <w:rPr>
          <w:rFonts w:ascii="Fellix" w:hAnsi="Fellix"/>
          <w:sz w:val="20"/>
          <w:szCs w:val="20"/>
        </w:rPr>
        <w:t xml:space="preserve">In everything we do, we strive to be Ambitious, Collaborative, </w:t>
      </w:r>
      <w:proofErr w:type="gramStart"/>
      <w:r w:rsidRPr="00CF13BB">
        <w:rPr>
          <w:rFonts w:ascii="Fellix" w:hAnsi="Fellix"/>
          <w:sz w:val="20"/>
          <w:szCs w:val="20"/>
        </w:rPr>
        <w:t>Passionate</w:t>
      </w:r>
      <w:proofErr w:type="gramEnd"/>
      <w:r w:rsidRPr="00CF13BB">
        <w:rPr>
          <w:rFonts w:ascii="Fellix" w:hAnsi="Fellix"/>
          <w:sz w:val="20"/>
          <w:szCs w:val="20"/>
        </w:rPr>
        <w:t xml:space="preserve"> and Smart. </w:t>
      </w:r>
    </w:p>
    <w:p w14:paraId="118C59C0" w14:textId="664A3A17" w:rsidR="0030093A" w:rsidRPr="00CF13BB" w:rsidRDefault="0030093A" w:rsidP="007E19FE">
      <w:pPr>
        <w:pStyle w:val="ListParagraph"/>
        <w:numPr>
          <w:ilvl w:val="0"/>
          <w:numId w:val="13"/>
        </w:numPr>
        <w:spacing w:after="0"/>
        <w:rPr>
          <w:rFonts w:ascii="Fellix" w:hAnsi="Fellix"/>
          <w:sz w:val="20"/>
          <w:szCs w:val="20"/>
        </w:rPr>
      </w:pPr>
      <w:r w:rsidRPr="00CF13BB">
        <w:rPr>
          <w:rFonts w:ascii="Fellix" w:hAnsi="Fellix"/>
          <w:sz w:val="20"/>
          <w:szCs w:val="20"/>
        </w:rPr>
        <w:t xml:space="preserve">We are </w:t>
      </w:r>
      <w:r w:rsidRPr="00CF13BB">
        <w:rPr>
          <w:rFonts w:ascii="Fellix" w:hAnsi="Fellix"/>
          <w:b/>
          <w:bCs/>
          <w:sz w:val="20"/>
          <w:szCs w:val="20"/>
        </w:rPr>
        <w:t>ambitious</w:t>
      </w:r>
      <w:r w:rsidRPr="00CF13BB">
        <w:rPr>
          <w:rFonts w:ascii="Fellix" w:hAnsi="Fellix"/>
          <w:sz w:val="20"/>
          <w:szCs w:val="20"/>
        </w:rPr>
        <w:t xml:space="preserve"> and seek to exceed people’s expectations. </w:t>
      </w:r>
    </w:p>
    <w:p w14:paraId="505BCB3A" w14:textId="42976557" w:rsidR="0030093A" w:rsidRPr="00CF13BB" w:rsidRDefault="0030093A" w:rsidP="007E19FE">
      <w:pPr>
        <w:pStyle w:val="ListParagraph"/>
        <w:numPr>
          <w:ilvl w:val="0"/>
          <w:numId w:val="13"/>
        </w:numPr>
        <w:spacing w:after="0"/>
        <w:rPr>
          <w:rFonts w:ascii="Fellix" w:hAnsi="Fellix"/>
          <w:sz w:val="20"/>
          <w:szCs w:val="20"/>
        </w:rPr>
      </w:pPr>
      <w:r w:rsidRPr="00CF13BB">
        <w:rPr>
          <w:rFonts w:ascii="Fellix" w:hAnsi="Fellix"/>
          <w:sz w:val="20"/>
          <w:szCs w:val="20"/>
        </w:rPr>
        <w:t xml:space="preserve">We are </w:t>
      </w:r>
      <w:r w:rsidRPr="00CF13BB">
        <w:rPr>
          <w:rFonts w:ascii="Fellix" w:hAnsi="Fellix"/>
          <w:b/>
          <w:bCs/>
          <w:sz w:val="20"/>
          <w:szCs w:val="20"/>
        </w:rPr>
        <w:t xml:space="preserve">collaborative </w:t>
      </w:r>
      <w:r w:rsidRPr="00CF13BB">
        <w:rPr>
          <w:rFonts w:ascii="Fellix" w:hAnsi="Fellix"/>
          <w:sz w:val="20"/>
          <w:szCs w:val="20"/>
        </w:rPr>
        <w:t xml:space="preserve">and help each other to reach our goals. </w:t>
      </w:r>
    </w:p>
    <w:p w14:paraId="6C905DEA" w14:textId="32F49E9D" w:rsidR="0030093A" w:rsidRPr="00CF13BB" w:rsidRDefault="0030093A" w:rsidP="007E19FE">
      <w:pPr>
        <w:pStyle w:val="ListParagraph"/>
        <w:numPr>
          <w:ilvl w:val="0"/>
          <w:numId w:val="13"/>
        </w:numPr>
        <w:spacing w:after="0"/>
        <w:rPr>
          <w:rFonts w:ascii="Fellix" w:hAnsi="Fellix"/>
          <w:sz w:val="20"/>
          <w:szCs w:val="20"/>
        </w:rPr>
      </w:pPr>
      <w:r w:rsidRPr="00CF13BB">
        <w:rPr>
          <w:rFonts w:ascii="Fellix" w:hAnsi="Fellix"/>
          <w:sz w:val="20"/>
          <w:szCs w:val="20"/>
        </w:rPr>
        <w:t xml:space="preserve">We are </w:t>
      </w:r>
      <w:proofErr w:type="gramStart"/>
      <w:r w:rsidRPr="00CF13BB">
        <w:rPr>
          <w:rFonts w:ascii="Fellix" w:hAnsi="Fellix"/>
          <w:b/>
          <w:bCs/>
          <w:sz w:val="20"/>
          <w:szCs w:val="20"/>
        </w:rPr>
        <w:t>passionate</w:t>
      </w:r>
      <w:proofErr w:type="gramEnd"/>
      <w:r w:rsidRPr="00CF13BB">
        <w:rPr>
          <w:rFonts w:ascii="Fellix" w:hAnsi="Fellix"/>
          <w:sz w:val="20"/>
          <w:szCs w:val="20"/>
        </w:rPr>
        <w:t xml:space="preserve"> about our work, our business, and our industry.</w:t>
      </w:r>
    </w:p>
    <w:p w14:paraId="796FBEC8" w14:textId="5B8EE335" w:rsidR="0030093A" w:rsidRPr="00CF13BB" w:rsidRDefault="0030093A" w:rsidP="007E19FE">
      <w:pPr>
        <w:pStyle w:val="ListParagraph"/>
        <w:numPr>
          <w:ilvl w:val="0"/>
          <w:numId w:val="13"/>
        </w:numPr>
        <w:spacing w:after="0"/>
        <w:rPr>
          <w:rFonts w:ascii="Fellix" w:hAnsi="Fellix"/>
          <w:sz w:val="20"/>
          <w:szCs w:val="20"/>
        </w:rPr>
      </w:pPr>
      <w:r w:rsidRPr="00CF13BB">
        <w:rPr>
          <w:rFonts w:ascii="Fellix" w:hAnsi="Fellix"/>
          <w:sz w:val="20"/>
          <w:szCs w:val="20"/>
        </w:rPr>
        <w:t xml:space="preserve">We are </w:t>
      </w:r>
      <w:r w:rsidRPr="00CF13BB">
        <w:rPr>
          <w:rFonts w:ascii="Fellix" w:hAnsi="Fellix"/>
          <w:b/>
          <w:bCs/>
          <w:sz w:val="20"/>
          <w:szCs w:val="20"/>
        </w:rPr>
        <w:t>smart</w:t>
      </w:r>
      <w:r w:rsidRPr="00CF13BB">
        <w:rPr>
          <w:rFonts w:ascii="Fellix" w:hAnsi="Fellix"/>
          <w:sz w:val="20"/>
          <w:szCs w:val="20"/>
        </w:rPr>
        <w:t xml:space="preserve"> in our quest for simple, efficient, and innovative solutions.</w:t>
      </w:r>
    </w:p>
    <w:p w14:paraId="4E642880" w14:textId="77777777" w:rsidR="00DD7F90" w:rsidRPr="007B6DD8" w:rsidRDefault="00DD7F90" w:rsidP="00DD7F90">
      <w:pPr>
        <w:spacing w:after="0"/>
        <w:rPr>
          <w:rFonts w:ascii="Fellix" w:hAnsi="Fellix"/>
        </w:rPr>
      </w:pPr>
    </w:p>
    <w:p w14:paraId="4EF70AB2" w14:textId="77777777" w:rsidR="0030093A" w:rsidRPr="00CF13BB" w:rsidRDefault="0030093A" w:rsidP="00DD7F90">
      <w:pPr>
        <w:spacing w:after="0"/>
        <w:rPr>
          <w:rFonts w:ascii="Fellix" w:hAnsi="Fellix"/>
          <w:b/>
          <w:bCs/>
          <w:sz w:val="24"/>
          <w:szCs w:val="24"/>
        </w:rPr>
      </w:pPr>
      <w:r w:rsidRPr="00CF13BB">
        <w:rPr>
          <w:rFonts w:ascii="Fellix" w:hAnsi="Fellix"/>
          <w:b/>
          <w:bCs/>
          <w:sz w:val="24"/>
          <w:szCs w:val="24"/>
        </w:rPr>
        <w:t>Corporate Social Responsibility: our priorities</w:t>
      </w:r>
    </w:p>
    <w:p w14:paraId="0F7C6FBC" w14:textId="77777777" w:rsidR="00DD7F90" w:rsidRPr="00DD7F90" w:rsidRDefault="00DD7F90" w:rsidP="00DD7F90">
      <w:pPr>
        <w:spacing w:after="0"/>
        <w:rPr>
          <w:rFonts w:ascii="Fellix" w:hAnsi="Fellix"/>
          <w:b/>
          <w:bCs/>
        </w:rPr>
      </w:pPr>
    </w:p>
    <w:p w14:paraId="31874E34" w14:textId="492F2A6E" w:rsidR="0030093A" w:rsidRPr="00CF13BB" w:rsidRDefault="0030093A" w:rsidP="007E19FE">
      <w:pPr>
        <w:pStyle w:val="ListParagraph"/>
        <w:numPr>
          <w:ilvl w:val="0"/>
          <w:numId w:val="14"/>
        </w:numPr>
        <w:spacing w:after="0"/>
        <w:rPr>
          <w:rFonts w:ascii="Fellix" w:hAnsi="Fellix"/>
          <w:sz w:val="20"/>
          <w:szCs w:val="20"/>
        </w:rPr>
      </w:pPr>
      <w:r w:rsidRPr="00CF13BB">
        <w:rPr>
          <w:rFonts w:ascii="Fellix" w:hAnsi="Fellix"/>
          <w:sz w:val="20"/>
          <w:szCs w:val="20"/>
        </w:rPr>
        <w:t xml:space="preserve">Next Generations: introducing tomorrow’s audiences to the pleasures of live entertainment, </w:t>
      </w:r>
      <w:r w:rsidR="008358B6" w:rsidRPr="00CF13BB">
        <w:rPr>
          <w:rFonts w:ascii="Fellix" w:hAnsi="Fellix"/>
          <w:sz w:val="20"/>
          <w:szCs w:val="20"/>
        </w:rPr>
        <w:t>recruiting,</w:t>
      </w:r>
      <w:r w:rsidRPr="00CF13BB">
        <w:rPr>
          <w:rFonts w:ascii="Fellix" w:hAnsi="Fellix"/>
          <w:sz w:val="20"/>
          <w:szCs w:val="20"/>
        </w:rPr>
        <w:t xml:space="preserve"> and nurturing the next generation of industry talent.</w:t>
      </w:r>
    </w:p>
    <w:p w14:paraId="2ECFFFD3" w14:textId="7334DF2E" w:rsidR="0030093A" w:rsidRPr="00CF13BB" w:rsidRDefault="007E19FE" w:rsidP="007E19FE">
      <w:pPr>
        <w:pStyle w:val="ListParagraph"/>
        <w:numPr>
          <w:ilvl w:val="0"/>
          <w:numId w:val="14"/>
        </w:numPr>
        <w:spacing w:after="0"/>
        <w:rPr>
          <w:rFonts w:ascii="Fellix" w:hAnsi="Fellix"/>
          <w:sz w:val="20"/>
          <w:szCs w:val="20"/>
        </w:rPr>
      </w:pPr>
      <w:r w:rsidRPr="00CF13BB">
        <w:rPr>
          <w:rFonts w:ascii="Fellix" w:hAnsi="Fellix"/>
          <w:sz w:val="20"/>
          <w:szCs w:val="20"/>
        </w:rPr>
        <w:t>I</w:t>
      </w:r>
      <w:r w:rsidR="0030093A" w:rsidRPr="00CF13BB">
        <w:rPr>
          <w:rFonts w:ascii="Fellix" w:hAnsi="Fellix"/>
          <w:sz w:val="20"/>
          <w:szCs w:val="20"/>
        </w:rPr>
        <w:t xml:space="preserve">nclusion: improving and promoting diversity, </w:t>
      </w:r>
      <w:r w:rsidR="008358B6" w:rsidRPr="00CF13BB">
        <w:rPr>
          <w:rFonts w:ascii="Fellix" w:hAnsi="Fellix"/>
          <w:sz w:val="20"/>
          <w:szCs w:val="20"/>
        </w:rPr>
        <w:t>inclusion,</w:t>
      </w:r>
      <w:r w:rsidR="0030093A" w:rsidRPr="00CF13BB">
        <w:rPr>
          <w:rFonts w:ascii="Fellix" w:hAnsi="Fellix"/>
          <w:sz w:val="20"/>
          <w:szCs w:val="20"/>
        </w:rPr>
        <w:t xml:space="preserve"> and well-being in the workplace.</w:t>
      </w:r>
    </w:p>
    <w:p w14:paraId="7C9620CF" w14:textId="4CE1119C" w:rsidR="0030093A" w:rsidRPr="00CF13BB" w:rsidRDefault="0030093A" w:rsidP="007E19FE">
      <w:pPr>
        <w:pStyle w:val="ListParagraph"/>
        <w:numPr>
          <w:ilvl w:val="0"/>
          <w:numId w:val="14"/>
        </w:numPr>
        <w:spacing w:after="0"/>
        <w:rPr>
          <w:rFonts w:ascii="Fellix" w:hAnsi="Fellix"/>
          <w:sz w:val="20"/>
          <w:szCs w:val="20"/>
        </w:rPr>
      </w:pPr>
      <w:r w:rsidRPr="00CF13BB">
        <w:rPr>
          <w:rFonts w:ascii="Fellix" w:hAnsi="Fellix"/>
          <w:sz w:val="20"/>
          <w:szCs w:val="20"/>
        </w:rPr>
        <w:t>Sustainability: helping reduce our impact on the environment by making our business more sustainable.</w:t>
      </w:r>
    </w:p>
    <w:p w14:paraId="723139E2" w14:textId="77777777" w:rsidR="007E19FE" w:rsidRPr="007E19FE" w:rsidRDefault="007E19FE" w:rsidP="008358B6">
      <w:pPr>
        <w:pStyle w:val="ListParagraph"/>
        <w:spacing w:after="0"/>
        <w:rPr>
          <w:rFonts w:ascii="Fellix" w:hAnsi="Fellix"/>
        </w:rPr>
      </w:pPr>
    </w:p>
    <w:p w14:paraId="26759944" w14:textId="77777777" w:rsidR="0030093A" w:rsidRPr="007B6DD8" w:rsidRDefault="0030093A" w:rsidP="00DD7F90">
      <w:pPr>
        <w:spacing w:after="0"/>
        <w:rPr>
          <w:rFonts w:ascii="Fellix" w:hAnsi="Fellix"/>
        </w:rPr>
      </w:pPr>
      <w:r w:rsidRPr="00CF13BB">
        <w:rPr>
          <w:rFonts w:ascii="Fellix" w:hAnsi="Fellix"/>
          <w:b/>
          <w:bCs/>
          <w:sz w:val="24"/>
          <w:szCs w:val="24"/>
        </w:rPr>
        <w:t>A Stage for Everyone</w:t>
      </w:r>
      <w:r w:rsidRPr="007B6DD8">
        <w:rPr>
          <w:rFonts w:ascii="Fellix" w:hAnsi="Fellix"/>
        </w:rPr>
        <w:t xml:space="preserve"> </w:t>
      </w:r>
      <w:r w:rsidRPr="007E19FE">
        <w:rPr>
          <w:rFonts w:ascii="Fellix" w:hAnsi="Fellix"/>
          <w:b/>
          <w:bCs/>
        </w:rPr>
        <w:t xml:space="preserve">- </w:t>
      </w:r>
      <w:r w:rsidRPr="00CF13BB">
        <w:rPr>
          <w:rFonts w:ascii="Fellix" w:hAnsi="Fellix"/>
          <w:b/>
          <w:bCs/>
          <w:sz w:val="20"/>
          <w:szCs w:val="20"/>
        </w:rPr>
        <w:t>Our Inclusion, Diversity, Equity and Access Mission Statement</w:t>
      </w:r>
    </w:p>
    <w:p w14:paraId="7F9297A7" w14:textId="3BFC9D05" w:rsidR="0030093A" w:rsidRPr="00CF13BB" w:rsidRDefault="0030093A" w:rsidP="00DD7F90">
      <w:pPr>
        <w:spacing w:after="0"/>
        <w:rPr>
          <w:rFonts w:ascii="Fellix" w:hAnsi="Fellix"/>
          <w:sz w:val="20"/>
          <w:szCs w:val="20"/>
        </w:rPr>
      </w:pPr>
      <w:r w:rsidRPr="00CF13BB">
        <w:rPr>
          <w:rFonts w:ascii="Fellix" w:hAnsi="Fellix"/>
          <w:sz w:val="20"/>
          <w:szCs w:val="20"/>
        </w:rPr>
        <w:t>Our stages are a platform for compelling stories – stories that are for all, by all, and of all. We shine our spotlight on our differences and believe that understanding and</w:t>
      </w:r>
      <w:r w:rsidR="007E19FE" w:rsidRPr="00CF13BB">
        <w:rPr>
          <w:rFonts w:ascii="Fellix" w:hAnsi="Fellix"/>
          <w:sz w:val="20"/>
          <w:szCs w:val="20"/>
        </w:rPr>
        <w:t xml:space="preserve"> </w:t>
      </w:r>
      <w:r w:rsidRPr="00CF13BB">
        <w:rPr>
          <w:rFonts w:ascii="Fellix" w:hAnsi="Fellix"/>
          <w:sz w:val="20"/>
          <w:szCs w:val="20"/>
        </w:rPr>
        <w:t xml:space="preserve">celebrating these differences makes us better global citizens. We are </w:t>
      </w:r>
      <w:proofErr w:type="gramStart"/>
      <w:r w:rsidRPr="00CF13BB">
        <w:rPr>
          <w:rFonts w:ascii="Fellix" w:hAnsi="Fellix"/>
          <w:sz w:val="20"/>
          <w:szCs w:val="20"/>
        </w:rPr>
        <w:t>passionate</w:t>
      </w:r>
      <w:proofErr w:type="gramEnd"/>
      <w:r w:rsidRPr="00CF13BB">
        <w:rPr>
          <w:rFonts w:ascii="Fellix" w:hAnsi="Fellix"/>
          <w:sz w:val="20"/>
          <w:szCs w:val="20"/>
        </w:rPr>
        <w:t xml:space="preserve"> about the pursuit of true diversity and equality. We strive to make our venues beacons of these ideals in our communities. </w:t>
      </w:r>
    </w:p>
    <w:p w14:paraId="26AA3A0A" w14:textId="5E2FCD18" w:rsidR="0030093A" w:rsidRPr="00CF13BB" w:rsidRDefault="0030093A" w:rsidP="00DD7F90">
      <w:pPr>
        <w:spacing w:after="0"/>
        <w:rPr>
          <w:rFonts w:ascii="Fellix" w:hAnsi="Fellix"/>
          <w:sz w:val="20"/>
          <w:szCs w:val="20"/>
        </w:rPr>
      </w:pPr>
      <w:r w:rsidRPr="00CF13BB">
        <w:rPr>
          <w:rFonts w:ascii="Fellix" w:hAnsi="Fellix"/>
          <w:sz w:val="20"/>
          <w:szCs w:val="20"/>
        </w:rPr>
        <w:t>Onstage and off, we hold ourselves accountable for nurturing an inclusive culture, one in which everyone can bring their authentic selves. At ATG entertainment, we provide a stage for everyone.</w:t>
      </w:r>
    </w:p>
    <w:p w14:paraId="1F69F027" w14:textId="77777777" w:rsidR="00CF13BB" w:rsidRPr="00CF13BB" w:rsidRDefault="00CF13BB" w:rsidP="00DD7F90">
      <w:pPr>
        <w:spacing w:after="0"/>
        <w:rPr>
          <w:rFonts w:ascii="Fellix" w:hAnsi="Fellix"/>
          <w:sz w:val="20"/>
          <w:szCs w:val="20"/>
        </w:rPr>
      </w:pPr>
    </w:p>
    <w:p w14:paraId="5BFC4F5B" w14:textId="79D768A6" w:rsidR="0030093A" w:rsidRPr="00CF13BB" w:rsidRDefault="0030093A" w:rsidP="00DD7F90">
      <w:pPr>
        <w:spacing w:after="0"/>
        <w:rPr>
          <w:rFonts w:ascii="Fellix" w:hAnsi="Fellix"/>
          <w:sz w:val="20"/>
          <w:szCs w:val="20"/>
        </w:rPr>
      </w:pPr>
      <w:r w:rsidRPr="00CF13BB">
        <w:rPr>
          <w:rFonts w:ascii="Fellix" w:hAnsi="Fellix"/>
          <w:sz w:val="20"/>
          <w:szCs w:val="20"/>
        </w:rPr>
        <w:t xml:space="preserve">We recognise that we do not have all the answers; but we strive to listen, to learn and to change </w:t>
      </w:r>
      <w:proofErr w:type="gramStart"/>
      <w:r w:rsidRPr="00CF13BB">
        <w:rPr>
          <w:rFonts w:ascii="Fellix" w:hAnsi="Fellix"/>
          <w:sz w:val="20"/>
          <w:szCs w:val="20"/>
        </w:rPr>
        <w:t>in order to</w:t>
      </w:r>
      <w:proofErr w:type="gramEnd"/>
      <w:r w:rsidRPr="00CF13BB">
        <w:rPr>
          <w:rFonts w:ascii="Fellix" w:hAnsi="Fellix"/>
          <w:sz w:val="20"/>
          <w:szCs w:val="20"/>
        </w:rPr>
        <w:t xml:space="preserve"> ensure ATG Entertainment becomes a truly inclusive organisation. We therefore welcome and encourage applications from individuals from the widest possible range of backgrounds and particularly welcome applications from those currently underrepresented in our workforce.</w:t>
      </w:r>
    </w:p>
    <w:p w14:paraId="6CF17CA9" w14:textId="1BE6A739" w:rsidR="0030093A" w:rsidRPr="00CF13BB" w:rsidRDefault="0030093A" w:rsidP="00DD7F90">
      <w:pPr>
        <w:spacing w:after="0"/>
        <w:rPr>
          <w:rFonts w:ascii="Fellix" w:hAnsi="Fellix"/>
          <w:sz w:val="20"/>
          <w:szCs w:val="20"/>
        </w:rPr>
      </w:pPr>
      <w:r w:rsidRPr="00CF13BB">
        <w:rPr>
          <w:rFonts w:ascii="Fellix" w:hAnsi="Fellix"/>
          <w:sz w:val="20"/>
          <w:szCs w:val="20"/>
        </w:rPr>
        <w:t xml:space="preserve">We are a Disability Confident Committed Employer, which means that we are taking action to ensure that people with disabilities and long-term health conditions feel supported, </w:t>
      </w:r>
      <w:r w:rsidR="008358B6" w:rsidRPr="00CF13BB">
        <w:rPr>
          <w:rFonts w:ascii="Fellix" w:hAnsi="Fellix"/>
          <w:sz w:val="20"/>
          <w:szCs w:val="20"/>
        </w:rPr>
        <w:t>engaged,</w:t>
      </w:r>
      <w:r w:rsidRPr="00CF13BB">
        <w:rPr>
          <w:rFonts w:ascii="Fellix" w:hAnsi="Fellix"/>
          <w:sz w:val="20"/>
          <w:szCs w:val="20"/>
        </w:rPr>
        <w:t xml:space="preserve"> and able to fulfil their potential in the </w:t>
      </w:r>
      <w:r w:rsidRPr="00CF13BB">
        <w:rPr>
          <w:rFonts w:ascii="Fellix" w:hAnsi="Fellix"/>
          <w:sz w:val="20"/>
          <w:szCs w:val="20"/>
        </w:rPr>
        <w:lastRenderedPageBreak/>
        <w:t xml:space="preserve">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CF13BB">
        <w:rPr>
          <w:rFonts w:ascii="Fellix" w:hAnsi="Fellix"/>
          <w:sz w:val="20"/>
          <w:szCs w:val="20"/>
        </w:rPr>
        <w:t>reasonably able</w:t>
      </w:r>
      <w:proofErr w:type="gramEnd"/>
      <w:r w:rsidRPr="00CF13BB">
        <w:rPr>
          <w:rFonts w:ascii="Fellix" w:hAnsi="Fellix"/>
          <w:sz w:val="20"/>
          <w:szCs w:val="20"/>
        </w:rPr>
        <w:t xml:space="preserve"> to interview for any given role, we will retain applications for the next available interview opportunity wherever possible.</w:t>
      </w:r>
    </w:p>
    <w:p w14:paraId="71FEE6F0" w14:textId="77777777" w:rsidR="00CF13BB" w:rsidRPr="00CF13BB" w:rsidRDefault="00CF13BB" w:rsidP="00DD7F90">
      <w:pPr>
        <w:spacing w:after="0"/>
        <w:rPr>
          <w:rFonts w:ascii="Fellix" w:hAnsi="Fellix"/>
          <w:sz w:val="20"/>
          <w:szCs w:val="20"/>
        </w:rPr>
      </w:pPr>
    </w:p>
    <w:p w14:paraId="60991198" w14:textId="2F818DF0" w:rsidR="00F663C5" w:rsidRPr="00CF13BB" w:rsidRDefault="0030093A" w:rsidP="00DD7F90">
      <w:pPr>
        <w:spacing w:after="0"/>
        <w:rPr>
          <w:rFonts w:ascii="Fellix" w:hAnsi="Fellix"/>
          <w:sz w:val="20"/>
          <w:szCs w:val="20"/>
        </w:rPr>
      </w:pPr>
      <w:r w:rsidRPr="00CF13BB">
        <w:rPr>
          <w:rFonts w:ascii="Fellix" w:hAnsi="Fellix"/>
          <w:sz w:val="20"/>
          <w:szCs w:val="20"/>
        </w:rPr>
        <w:t>If you’d like to discuss accessibility prior to applying, please email</w:t>
      </w:r>
      <w:r w:rsidR="00401B1F">
        <w:rPr>
          <w:rFonts w:ascii="Fellix" w:hAnsi="Fellix"/>
          <w:sz w:val="20"/>
          <w:szCs w:val="20"/>
        </w:rPr>
        <w:t xml:space="preserve"> </w:t>
      </w:r>
      <w:hyperlink r:id="rId8" w:history="1">
        <w:r w:rsidR="008358B6" w:rsidRPr="00C44C0E">
          <w:rPr>
            <w:rStyle w:val="Hyperlink"/>
            <w:rFonts w:ascii="Fellix" w:hAnsi="Fellix"/>
            <w:sz w:val="20"/>
            <w:szCs w:val="20"/>
          </w:rPr>
          <w:t>recruitment@atgentertainment.com</w:t>
        </w:r>
      </w:hyperlink>
      <w:r w:rsidR="008358B6">
        <w:rPr>
          <w:rFonts w:ascii="Fellix" w:hAnsi="Fellix"/>
          <w:sz w:val="20"/>
          <w:szCs w:val="20"/>
        </w:rPr>
        <w:t xml:space="preserve"> </w:t>
      </w:r>
      <w:r w:rsidRPr="00CF13BB">
        <w:rPr>
          <w:rFonts w:ascii="Fellix" w:hAnsi="Fellix"/>
          <w:sz w:val="20"/>
          <w:szCs w:val="20"/>
        </w:rPr>
        <w:t>for a confidential discussion.</w:t>
      </w:r>
    </w:p>
    <w:p w14:paraId="4D8D19FC" w14:textId="77777777" w:rsidR="00F663C5" w:rsidRPr="00CF13BB" w:rsidRDefault="00F663C5" w:rsidP="006D2332">
      <w:pPr>
        <w:rPr>
          <w:rFonts w:ascii="Fellix" w:hAnsi="Fellix"/>
          <w:b/>
          <w:bCs/>
          <w:sz w:val="20"/>
          <w:szCs w:val="20"/>
          <w:u w:val="single"/>
        </w:rPr>
      </w:pPr>
    </w:p>
    <w:p w14:paraId="0B82482B" w14:textId="62FF3B55" w:rsidR="006C7CE5" w:rsidRPr="00401B1F" w:rsidRDefault="006D2332" w:rsidP="006D2332">
      <w:pPr>
        <w:rPr>
          <w:rFonts w:ascii="Fellix" w:hAnsi="Fellix"/>
          <w:b/>
          <w:bCs/>
          <w:sz w:val="24"/>
          <w:szCs w:val="24"/>
          <w:u w:val="single"/>
        </w:rPr>
      </w:pPr>
      <w:r w:rsidRPr="00401B1F">
        <w:rPr>
          <w:rFonts w:ascii="Fellix" w:hAnsi="Fellix"/>
          <w:b/>
          <w:bCs/>
          <w:sz w:val="24"/>
          <w:szCs w:val="24"/>
          <w:u w:val="single"/>
        </w:rPr>
        <w:t xml:space="preserve">The Casual Duty Manager Role </w:t>
      </w:r>
    </w:p>
    <w:p w14:paraId="3F913782" w14:textId="6499EE57" w:rsidR="006D2332" w:rsidRPr="00CF13BB" w:rsidRDefault="006D2332" w:rsidP="006D2332">
      <w:pPr>
        <w:rPr>
          <w:rFonts w:ascii="Fellix" w:hAnsi="Fellix"/>
          <w:sz w:val="20"/>
          <w:szCs w:val="20"/>
        </w:rPr>
      </w:pPr>
      <w:r w:rsidRPr="00CF13BB">
        <w:rPr>
          <w:rFonts w:ascii="Fellix" w:hAnsi="Fellix"/>
          <w:sz w:val="20"/>
          <w:szCs w:val="20"/>
        </w:rPr>
        <w:t>Part of the Operation</w:t>
      </w:r>
      <w:r w:rsidR="00674A93" w:rsidRPr="00CF13BB">
        <w:rPr>
          <w:rFonts w:ascii="Fellix" w:hAnsi="Fellix"/>
          <w:sz w:val="20"/>
          <w:szCs w:val="20"/>
        </w:rPr>
        <w:t>s</w:t>
      </w:r>
      <w:r w:rsidRPr="00CF13BB">
        <w:rPr>
          <w:rFonts w:ascii="Fellix" w:hAnsi="Fellix"/>
          <w:sz w:val="20"/>
          <w:szCs w:val="20"/>
        </w:rPr>
        <w:t xml:space="preserve"> </w:t>
      </w:r>
      <w:r w:rsidR="00674A93" w:rsidRPr="00CF13BB">
        <w:rPr>
          <w:rFonts w:ascii="Fellix" w:hAnsi="Fellix"/>
          <w:sz w:val="20"/>
          <w:szCs w:val="20"/>
        </w:rPr>
        <w:t>t</w:t>
      </w:r>
      <w:r w:rsidRPr="00CF13BB">
        <w:rPr>
          <w:rFonts w:ascii="Fellix" w:hAnsi="Fellix"/>
          <w:sz w:val="20"/>
          <w:szCs w:val="20"/>
        </w:rPr>
        <w:t xml:space="preserve">eam, your Line manager is the </w:t>
      </w:r>
      <w:r w:rsidR="00496543" w:rsidRPr="00CF13BB">
        <w:rPr>
          <w:rFonts w:ascii="Fellix" w:hAnsi="Fellix"/>
          <w:sz w:val="20"/>
          <w:szCs w:val="20"/>
        </w:rPr>
        <w:t>Head of Operations</w:t>
      </w:r>
      <w:r w:rsidR="006A6A26" w:rsidRPr="00CF13BB">
        <w:rPr>
          <w:rFonts w:ascii="Fellix" w:hAnsi="Fellix"/>
          <w:sz w:val="20"/>
          <w:szCs w:val="20"/>
        </w:rPr>
        <w:t xml:space="preserve">. </w:t>
      </w:r>
      <w:r w:rsidRPr="00CF13BB">
        <w:rPr>
          <w:rFonts w:ascii="Fellix" w:hAnsi="Fellix"/>
          <w:sz w:val="20"/>
          <w:szCs w:val="20"/>
        </w:rPr>
        <w:t xml:space="preserve">You are responsible for the Security and Stewarding </w:t>
      </w:r>
      <w:r w:rsidR="00674A93" w:rsidRPr="00CF13BB">
        <w:rPr>
          <w:rFonts w:ascii="Fellix" w:hAnsi="Fellix"/>
          <w:sz w:val="20"/>
          <w:szCs w:val="20"/>
        </w:rPr>
        <w:t>t</w:t>
      </w:r>
      <w:r w:rsidRPr="00CF13BB">
        <w:rPr>
          <w:rFonts w:ascii="Fellix" w:hAnsi="Fellix"/>
          <w:sz w:val="20"/>
          <w:szCs w:val="20"/>
        </w:rPr>
        <w:t>eam, working alongside the Food &amp; Beverage</w:t>
      </w:r>
      <w:r w:rsidR="00674A93" w:rsidRPr="00CF13BB">
        <w:rPr>
          <w:rFonts w:ascii="Fellix" w:hAnsi="Fellix"/>
          <w:sz w:val="20"/>
          <w:szCs w:val="20"/>
        </w:rPr>
        <w:t>, Ticketing</w:t>
      </w:r>
      <w:r w:rsidRPr="00CF13BB">
        <w:rPr>
          <w:rFonts w:ascii="Fellix" w:hAnsi="Fellix"/>
          <w:sz w:val="20"/>
          <w:szCs w:val="20"/>
        </w:rPr>
        <w:t xml:space="preserve"> and Technical </w:t>
      </w:r>
      <w:r w:rsidR="00674A93" w:rsidRPr="00CF13BB">
        <w:rPr>
          <w:rFonts w:ascii="Fellix" w:hAnsi="Fellix"/>
          <w:sz w:val="20"/>
          <w:szCs w:val="20"/>
        </w:rPr>
        <w:t>t</w:t>
      </w:r>
      <w:r w:rsidRPr="00CF13BB">
        <w:rPr>
          <w:rFonts w:ascii="Fellix" w:hAnsi="Fellix"/>
          <w:sz w:val="20"/>
          <w:szCs w:val="20"/>
        </w:rPr>
        <w:t xml:space="preserve">eams. </w:t>
      </w:r>
    </w:p>
    <w:p w14:paraId="410B53BD" w14:textId="0C89802B" w:rsidR="006D2332" w:rsidRPr="00CF13BB" w:rsidRDefault="006D2332" w:rsidP="006D2332">
      <w:pPr>
        <w:rPr>
          <w:rFonts w:ascii="Fellix" w:hAnsi="Fellix"/>
          <w:sz w:val="20"/>
          <w:szCs w:val="20"/>
        </w:rPr>
      </w:pPr>
      <w:r w:rsidRPr="00CF13BB">
        <w:rPr>
          <w:rFonts w:ascii="Fellix" w:hAnsi="Fellix"/>
          <w:sz w:val="20"/>
          <w:szCs w:val="20"/>
        </w:rPr>
        <w:t xml:space="preserve">This role is based at Stockton Globe, Stockton-On-Tees. </w:t>
      </w:r>
    </w:p>
    <w:p w14:paraId="1206A0E7" w14:textId="299D7E46" w:rsidR="002A5704" w:rsidRDefault="002A5704" w:rsidP="006D2332">
      <w:pPr>
        <w:rPr>
          <w:rFonts w:ascii="Fellix" w:hAnsi="Fellix"/>
          <w:sz w:val="20"/>
          <w:szCs w:val="20"/>
        </w:rPr>
      </w:pPr>
      <w:r w:rsidRPr="00CF13BB">
        <w:rPr>
          <w:rFonts w:ascii="Fellix" w:hAnsi="Fellix"/>
          <w:sz w:val="20"/>
          <w:szCs w:val="20"/>
        </w:rPr>
        <w:t xml:space="preserve">The Globe is a live entertainment venue, with </w:t>
      </w:r>
      <w:proofErr w:type="gramStart"/>
      <w:r w:rsidRPr="00CF13BB">
        <w:rPr>
          <w:rFonts w:ascii="Fellix" w:hAnsi="Fellix"/>
          <w:sz w:val="20"/>
          <w:szCs w:val="20"/>
        </w:rPr>
        <w:t>the majority of</w:t>
      </w:r>
      <w:proofErr w:type="gramEnd"/>
      <w:r w:rsidRPr="00CF13BB">
        <w:rPr>
          <w:rFonts w:ascii="Fellix" w:hAnsi="Fellix"/>
          <w:sz w:val="20"/>
          <w:szCs w:val="20"/>
        </w:rPr>
        <w:t xml:space="preserve"> the performances consisting of music &amp; comedy, with capability for both standing and seated events ranging up to 2700 capacity. Additionally, The Link is the secondary performance space for the venue. The Link has a capacity of 250 and as well as functioning as a café-bar, also hosts performances from gigs to </w:t>
      </w:r>
      <w:r w:rsidR="00307CB2" w:rsidRPr="00CF13BB">
        <w:rPr>
          <w:rFonts w:ascii="Fellix" w:hAnsi="Fellix"/>
          <w:sz w:val="20"/>
          <w:szCs w:val="20"/>
        </w:rPr>
        <w:t>stand-up</w:t>
      </w:r>
      <w:r w:rsidRPr="00CF13BB">
        <w:rPr>
          <w:rFonts w:ascii="Fellix" w:hAnsi="Fellix"/>
          <w:sz w:val="20"/>
          <w:szCs w:val="20"/>
        </w:rPr>
        <w:t xml:space="preserve"> comedy and private hire events. </w:t>
      </w:r>
    </w:p>
    <w:p w14:paraId="6B9AD8BF" w14:textId="713A69F4" w:rsidR="00D16E04" w:rsidRDefault="00D16E04" w:rsidP="006D2332">
      <w:pPr>
        <w:rPr>
          <w:rFonts w:ascii="Fellix" w:hAnsi="Fellix"/>
          <w:sz w:val="20"/>
          <w:szCs w:val="20"/>
        </w:rPr>
      </w:pPr>
      <w:r>
        <w:rPr>
          <w:rFonts w:ascii="Fellix" w:hAnsi="Fellix"/>
          <w:sz w:val="20"/>
          <w:szCs w:val="20"/>
        </w:rPr>
        <w:t>An average shift will involve briefing security</w:t>
      </w:r>
      <w:r w:rsidR="00AD0A5D">
        <w:rPr>
          <w:rFonts w:ascii="Fellix" w:hAnsi="Fellix"/>
          <w:sz w:val="20"/>
          <w:szCs w:val="20"/>
        </w:rPr>
        <w:t xml:space="preserve">, ensuring the venue and teams are ready to open, monitoring crowd flow and </w:t>
      </w:r>
      <w:r w:rsidR="005F7A3D">
        <w:rPr>
          <w:rFonts w:ascii="Fellix" w:hAnsi="Fellix"/>
          <w:sz w:val="20"/>
          <w:szCs w:val="20"/>
        </w:rPr>
        <w:t xml:space="preserve">assisting with bar queues, </w:t>
      </w:r>
      <w:r w:rsidR="00641128">
        <w:rPr>
          <w:rFonts w:ascii="Fellix" w:hAnsi="Fellix"/>
          <w:sz w:val="20"/>
          <w:szCs w:val="20"/>
        </w:rPr>
        <w:t xml:space="preserve">ensuring performances start on time and </w:t>
      </w:r>
      <w:r w:rsidR="00215B56">
        <w:rPr>
          <w:rFonts w:ascii="Fellix" w:hAnsi="Fellix"/>
          <w:sz w:val="20"/>
          <w:szCs w:val="20"/>
        </w:rPr>
        <w:t xml:space="preserve">managing customer expectations to ensure they </w:t>
      </w:r>
      <w:r w:rsidR="00B03C68">
        <w:rPr>
          <w:rFonts w:ascii="Fellix" w:hAnsi="Fellix"/>
          <w:sz w:val="20"/>
          <w:szCs w:val="20"/>
        </w:rPr>
        <w:t>have a safe and enjoyable experience.</w:t>
      </w:r>
    </w:p>
    <w:p w14:paraId="04C1117F" w14:textId="323AD8ED" w:rsidR="00B03C68" w:rsidRDefault="00B03C68" w:rsidP="006D2332">
      <w:pPr>
        <w:rPr>
          <w:rFonts w:ascii="Fellix" w:hAnsi="Fellix"/>
          <w:sz w:val="20"/>
          <w:szCs w:val="20"/>
        </w:rPr>
      </w:pPr>
      <w:r>
        <w:rPr>
          <w:rFonts w:ascii="Fellix" w:hAnsi="Fellix"/>
          <w:sz w:val="20"/>
          <w:szCs w:val="20"/>
        </w:rPr>
        <w:t xml:space="preserve">You would be the first point of contact with Emergency services in the event of </w:t>
      </w:r>
      <w:r w:rsidR="001F4F8A">
        <w:rPr>
          <w:rFonts w:ascii="Fellix" w:hAnsi="Fellix"/>
          <w:sz w:val="20"/>
          <w:szCs w:val="20"/>
        </w:rPr>
        <w:t>an evacuation or incident,</w:t>
      </w:r>
    </w:p>
    <w:p w14:paraId="6FB96C49" w14:textId="51B49AEB" w:rsidR="00DF32F5" w:rsidRDefault="00DF32F5" w:rsidP="006D2332">
      <w:pPr>
        <w:rPr>
          <w:rFonts w:ascii="Fellix" w:hAnsi="Fellix"/>
          <w:sz w:val="20"/>
          <w:szCs w:val="20"/>
        </w:rPr>
      </w:pPr>
      <w:r>
        <w:rPr>
          <w:rFonts w:ascii="Fellix" w:hAnsi="Fellix"/>
          <w:sz w:val="20"/>
          <w:szCs w:val="20"/>
        </w:rPr>
        <w:t>The role requires you to write a formatted show report following every shift and record any incidents</w:t>
      </w:r>
      <w:r w:rsidR="008358B6">
        <w:rPr>
          <w:rFonts w:ascii="Fellix" w:hAnsi="Fellix"/>
          <w:sz w:val="20"/>
          <w:szCs w:val="20"/>
        </w:rPr>
        <w:t xml:space="preserve">. </w:t>
      </w:r>
    </w:p>
    <w:p w14:paraId="2EA47EC1" w14:textId="248DE2EA" w:rsidR="001F4F8A" w:rsidRPr="00CF13BB" w:rsidRDefault="003A5061" w:rsidP="006D2332">
      <w:pPr>
        <w:rPr>
          <w:rFonts w:ascii="Fellix" w:hAnsi="Fellix"/>
          <w:sz w:val="20"/>
          <w:szCs w:val="20"/>
        </w:rPr>
      </w:pPr>
      <w:r>
        <w:rPr>
          <w:rFonts w:ascii="Fellix" w:hAnsi="Fellix"/>
          <w:sz w:val="20"/>
          <w:szCs w:val="20"/>
        </w:rPr>
        <w:t>In collaboration with the F&amp;B and technical teams you are</w:t>
      </w:r>
      <w:r w:rsidR="001F4F8A">
        <w:rPr>
          <w:rFonts w:ascii="Fellix" w:hAnsi="Fellix"/>
          <w:sz w:val="20"/>
          <w:szCs w:val="20"/>
        </w:rPr>
        <w:t xml:space="preserve"> </w:t>
      </w:r>
      <w:proofErr w:type="gramStart"/>
      <w:r w:rsidR="001F4F8A">
        <w:rPr>
          <w:rFonts w:ascii="Fellix" w:hAnsi="Fellix"/>
          <w:sz w:val="20"/>
          <w:szCs w:val="20"/>
        </w:rPr>
        <w:t>responsible for</w:t>
      </w:r>
      <w:proofErr w:type="gramEnd"/>
      <w:r w:rsidR="001F4F8A">
        <w:rPr>
          <w:rFonts w:ascii="Fellix" w:hAnsi="Fellix"/>
          <w:sz w:val="20"/>
          <w:szCs w:val="20"/>
        </w:rPr>
        <w:t xml:space="preserve"> securing the venue</w:t>
      </w:r>
      <w:r>
        <w:rPr>
          <w:rFonts w:ascii="Fellix" w:hAnsi="Fellix"/>
          <w:sz w:val="20"/>
          <w:szCs w:val="20"/>
        </w:rPr>
        <w:t xml:space="preserve"> following an event</w:t>
      </w:r>
    </w:p>
    <w:p w14:paraId="6A984782" w14:textId="68C97E33" w:rsidR="006D2332" w:rsidRPr="00CF13BB" w:rsidRDefault="006D2332" w:rsidP="006D2332">
      <w:pPr>
        <w:rPr>
          <w:rFonts w:ascii="Fellix" w:hAnsi="Fellix"/>
          <w:b/>
          <w:bCs/>
          <w:sz w:val="20"/>
          <w:szCs w:val="20"/>
        </w:rPr>
      </w:pPr>
      <w:r w:rsidRPr="00CF13BB">
        <w:rPr>
          <w:rFonts w:ascii="Fellix" w:hAnsi="Fellix"/>
          <w:b/>
          <w:bCs/>
          <w:sz w:val="20"/>
          <w:szCs w:val="20"/>
        </w:rPr>
        <w:t xml:space="preserve">Key </w:t>
      </w:r>
      <w:r w:rsidR="00674A93" w:rsidRPr="00CF13BB">
        <w:rPr>
          <w:rFonts w:ascii="Fellix" w:hAnsi="Fellix"/>
          <w:b/>
          <w:bCs/>
          <w:sz w:val="20"/>
          <w:szCs w:val="20"/>
        </w:rPr>
        <w:t>R</w:t>
      </w:r>
      <w:r w:rsidRPr="00CF13BB">
        <w:rPr>
          <w:rFonts w:ascii="Fellix" w:hAnsi="Fellix"/>
          <w:b/>
          <w:bCs/>
          <w:sz w:val="20"/>
          <w:szCs w:val="20"/>
        </w:rPr>
        <w:t>esponsibilities</w:t>
      </w:r>
    </w:p>
    <w:p w14:paraId="41E66034" w14:textId="1C852982" w:rsidR="006D2332"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ensure the safety and effective operation of the </w:t>
      </w:r>
      <w:r w:rsidR="00674A93" w:rsidRPr="00CF13BB">
        <w:rPr>
          <w:rFonts w:ascii="Fellix" w:hAnsi="Fellix"/>
          <w:sz w:val="20"/>
          <w:szCs w:val="20"/>
        </w:rPr>
        <w:t>v</w:t>
      </w:r>
      <w:r w:rsidRPr="00CF13BB">
        <w:rPr>
          <w:rFonts w:ascii="Fellix" w:hAnsi="Fellix"/>
          <w:sz w:val="20"/>
          <w:szCs w:val="20"/>
        </w:rPr>
        <w:t xml:space="preserve">enue during performances and events to ensure that the venue </w:t>
      </w:r>
      <w:proofErr w:type="gramStart"/>
      <w:r w:rsidRPr="00CF13BB">
        <w:rPr>
          <w:rFonts w:ascii="Fellix" w:hAnsi="Fellix"/>
          <w:sz w:val="20"/>
          <w:szCs w:val="20"/>
        </w:rPr>
        <w:t>is maintained</w:t>
      </w:r>
      <w:proofErr w:type="gramEnd"/>
      <w:r w:rsidRPr="00CF13BB">
        <w:rPr>
          <w:rFonts w:ascii="Fellix" w:hAnsi="Fellix"/>
          <w:sz w:val="20"/>
          <w:szCs w:val="20"/>
        </w:rPr>
        <w:t xml:space="preserve"> and presented to the highest standard, and that it fully complies with health, </w:t>
      </w:r>
      <w:r w:rsidR="008358B6" w:rsidRPr="00CF13BB">
        <w:rPr>
          <w:rFonts w:ascii="Fellix" w:hAnsi="Fellix"/>
          <w:sz w:val="20"/>
          <w:szCs w:val="20"/>
        </w:rPr>
        <w:t>safety,</w:t>
      </w:r>
      <w:r w:rsidRPr="00CF13BB">
        <w:rPr>
          <w:rFonts w:ascii="Fellix" w:hAnsi="Fellix"/>
          <w:sz w:val="20"/>
          <w:szCs w:val="20"/>
        </w:rPr>
        <w:t xml:space="preserve"> and licensing regulations. </w:t>
      </w:r>
    </w:p>
    <w:p w14:paraId="32EDE9AE" w14:textId="6D5358D1" w:rsidR="006D2332"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oversee the operation of the venue and all Front of House areas, and to ensure that they are operationally effective, well-coordinated, compliant with all health, safety and licensing regulations, and, above all, to ensure that a customer and client orientated range of venue services is provided to the highest standard at all times. </w:t>
      </w:r>
    </w:p>
    <w:p w14:paraId="4709D6DA" w14:textId="18B0B469" w:rsidR="006D2332"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initiate, encourage and act upon customer and client comments to improve </w:t>
      </w:r>
      <w:r w:rsidR="00975EC8" w:rsidRPr="00CF13BB">
        <w:rPr>
          <w:rFonts w:ascii="Fellix" w:hAnsi="Fellix"/>
          <w:sz w:val="20"/>
          <w:szCs w:val="20"/>
        </w:rPr>
        <w:t>all</w:t>
      </w:r>
      <w:r w:rsidRPr="00CF13BB">
        <w:rPr>
          <w:rFonts w:ascii="Fellix" w:hAnsi="Fellix"/>
          <w:sz w:val="20"/>
          <w:szCs w:val="20"/>
        </w:rPr>
        <w:t xml:space="preserve"> the </w:t>
      </w:r>
      <w:r w:rsidR="00674A93" w:rsidRPr="00CF13BB">
        <w:rPr>
          <w:rFonts w:ascii="Fellix" w:hAnsi="Fellix"/>
          <w:sz w:val="20"/>
          <w:szCs w:val="20"/>
        </w:rPr>
        <w:t>venue</w:t>
      </w:r>
      <w:r w:rsidR="00975EC8" w:rsidRPr="00CF13BB">
        <w:rPr>
          <w:rFonts w:ascii="Fellix" w:hAnsi="Fellix"/>
          <w:sz w:val="20"/>
          <w:szCs w:val="20"/>
        </w:rPr>
        <w:t>’</w:t>
      </w:r>
      <w:r w:rsidR="00674A93" w:rsidRPr="00CF13BB">
        <w:rPr>
          <w:rFonts w:ascii="Fellix" w:hAnsi="Fellix"/>
          <w:sz w:val="20"/>
          <w:szCs w:val="20"/>
        </w:rPr>
        <w:t xml:space="preserve">s </w:t>
      </w:r>
      <w:r w:rsidRPr="00CF13BB">
        <w:rPr>
          <w:rFonts w:ascii="Fellix" w:hAnsi="Fellix"/>
          <w:sz w:val="20"/>
          <w:szCs w:val="20"/>
        </w:rPr>
        <w:t xml:space="preserve">services. </w:t>
      </w:r>
    </w:p>
    <w:p w14:paraId="21EF62C3" w14:textId="5835A30C" w:rsidR="006D2332"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maintain a visible and approachable profile, a welcoming presence during the incoming, interval and post-performance, and to place a high priority on this responsibility. </w:t>
      </w:r>
    </w:p>
    <w:p w14:paraId="744CF324" w14:textId="23D4C0C8" w:rsidR="00D63634"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ensure the </w:t>
      </w:r>
      <w:r w:rsidR="00975EC8" w:rsidRPr="00CF13BB">
        <w:rPr>
          <w:rFonts w:ascii="Fellix" w:hAnsi="Fellix"/>
          <w:sz w:val="20"/>
          <w:szCs w:val="20"/>
        </w:rPr>
        <w:t xml:space="preserve">Security &amp; Stewarding team </w:t>
      </w:r>
      <w:r w:rsidRPr="00CF13BB">
        <w:rPr>
          <w:rFonts w:ascii="Fellix" w:hAnsi="Fellix"/>
          <w:sz w:val="20"/>
          <w:szCs w:val="20"/>
        </w:rPr>
        <w:t xml:space="preserve">deliver the highest standards of service throughout, from pre-show briefing, the duration and closure of a performance, and through ongoing training and development, making sure they are fully aware of relevant health, safety and licensing regulations and evacuation procedures. </w:t>
      </w:r>
    </w:p>
    <w:p w14:paraId="2ED69F69" w14:textId="71C24EB5" w:rsidR="00975EC8" w:rsidRPr="004C5A90" w:rsidRDefault="002A5704" w:rsidP="00F73F92">
      <w:pPr>
        <w:pStyle w:val="ListParagraph"/>
        <w:numPr>
          <w:ilvl w:val="0"/>
          <w:numId w:val="1"/>
        </w:numPr>
        <w:spacing w:after="0"/>
        <w:rPr>
          <w:rFonts w:ascii="Fellix" w:hAnsi="Fellix"/>
          <w:sz w:val="20"/>
          <w:szCs w:val="20"/>
        </w:rPr>
      </w:pPr>
      <w:r w:rsidRPr="00F73F92">
        <w:rPr>
          <w:rFonts w:ascii="Fellix" w:hAnsi="Fellix"/>
          <w:sz w:val="20"/>
          <w:szCs w:val="20"/>
        </w:rPr>
        <w:t>Compile reports</w:t>
      </w:r>
      <w:r w:rsidR="00D63634" w:rsidRPr="00F73F92">
        <w:rPr>
          <w:rFonts w:ascii="Fellix" w:hAnsi="Fellix"/>
          <w:sz w:val="20"/>
          <w:szCs w:val="20"/>
        </w:rPr>
        <w:t xml:space="preserve">, show reports </w:t>
      </w:r>
      <w:r w:rsidRPr="00F73F92">
        <w:rPr>
          <w:rFonts w:ascii="Fellix" w:hAnsi="Fellix"/>
          <w:sz w:val="20"/>
          <w:szCs w:val="20"/>
        </w:rPr>
        <w:t xml:space="preserve">and </w:t>
      </w:r>
      <w:r w:rsidR="0016624A" w:rsidRPr="00F73F92">
        <w:rPr>
          <w:rFonts w:ascii="Fellix" w:hAnsi="Fellix"/>
          <w:sz w:val="20"/>
          <w:szCs w:val="20"/>
        </w:rPr>
        <w:t xml:space="preserve">input </w:t>
      </w:r>
      <w:r w:rsidRPr="00F73F92">
        <w:rPr>
          <w:rFonts w:ascii="Fellix" w:hAnsi="Fellix"/>
          <w:sz w:val="20"/>
          <w:szCs w:val="20"/>
        </w:rPr>
        <w:t xml:space="preserve">data </w:t>
      </w:r>
      <w:r w:rsidR="0016624A" w:rsidRPr="00F73F92">
        <w:rPr>
          <w:rFonts w:ascii="Fellix" w:hAnsi="Fellix"/>
          <w:sz w:val="20"/>
          <w:szCs w:val="20"/>
        </w:rPr>
        <w:t xml:space="preserve">onto </w:t>
      </w:r>
      <w:r w:rsidRPr="00F73F92">
        <w:rPr>
          <w:rFonts w:ascii="Fellix" w:hAnsi="Fellix"/>
          <w:sz w:val="20"/>
          <w:szCs w:val="20"/>
        </w:rPr>
        <w:t>tracking</w:t>
      </w:r>
      <w:r w:rsidR="0016624A" w:rsidRPr="00F73F92">
        <w:rPr>
          <w:rFonts w:ascii="Fellix" w:hAnsi="Fellix"/>
          <w:sz w:val="20"/>
          <w:szCs w:val="20"/>
        </w:rPr>
        <w:t xml:space="preserve"> spreadsheets</w:t>
      </w:r>
      <w:r w:rsidRPr="00F73F92">
        <w:rPr>
          <w:rFonts w:ascii="Fellix" w:hAnsi="Fellix"/>
          <w:sz w:val="20"/>
          <w:szCs w:val="20"/>
        </w:rPr>
        <w:t>, as well as disseminating the information to appropriate parties.</w:t>
      </w:r>
    </w:p>
    <w:p w14:paraId="51654E55" w14:textId="2BD3467D" w:rsidR="00D63634" w:rsidRPr="004C5A90" w:rsidRDefault="00975EC8"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ensure that the emergency evacuation procedures are effective and adhered to. </w:t>
      </w:r>
    </w:p>
    <w:p w14:paraId="7E34EE86" w14:textId="2805C469" w:rsidR="00975EC8" w:rsidRPr="004C5A90" w:rsidRDefault="00D63634"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w:t>
      </w:r>
      <w:proofErr w:type="gramStart"/>
      <w:r w:rsidRPr="00CF13BB">
        <w:rPr>
          <w:rFonts w:ascii="Fellix" w:hAnsi="Fellix"/>
          <w:sz w:val="20"/>
          <w:szCs w:val="20"/>
        </w:rPr>
        <w:t>act as</w:t>
      </w:r>
      <w:proofErr w:type="gramEnd"/>
      <w:r w:rsidRPr="00CF13BB">
        <w:rPr>
          <w:rFonts w:ascii="Fellix" w:hAnsi="Fellix"/>
          <w:sz w:val="20"/>
          <w:szCs w:val="20"/>
        </w:rPr>
        <w:t xml:space="preserve"> the responsible person in the event of an evacuation and invacuation scenarios, ensuring audience safety and liaising with the Emergency Services on their arrival.</w:t>
      </w:r>
    </w:p>
    <w:p w14:paraId="035B8542" w14:textId="3CB21271" w:rsidR="00D63634" w:rsidRPr="004C5A90" w:rsidRDefault="00975EC8"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Nurture relationships with internal teams, nurturing interdepartmental relationships and positively </w:t>
      </w:r>
      <w:proofErr w:type="gramStart"/>
      <w:r w:rsidRPr="00CF13BB">
        <w:rPr>
          <w:rFonts w:ascii="Fellix" w:hAnsi="Fellix"/>
          <w:sz w:val="20"/>
          <w:szCs w:val="20"/>
        </w:rPr>
        <w:t>working</w:t>
      </w:r>
      <w:proofErr w:type="gramEnd"/>
      <w:r w:rsidRPr="00CF13BB">
        <w:rPr>
          <w:rFonts w:ascii="Fellix" w:hAnsi="Fellix"/>
          <w:sz w:val="20"/>
          <w:szCs w:val="20"/>
        </w:rPr>
        <w:t xml:space="preserve"> with </w:t>
      </w:r>
      <w:r w:rsidR="000B4A7B">
        <w:rPr>
          <w:rFonts w:ascii="Fellix" w:hAnsi="Fellix"/>
          <w:sz w:val="20"/>
          <w:szCs w:val="20"/>
        </w:rPr>
        <w:t>producers, promotors and event organisers</w:t>
      </w:r>
      <w:r w:rsidRPr="00CF13BB">
        <w:rPr>
          <w:rFonts w:ascii="Fellix" w:hAnsi="Fellix"/>
          <w:sz w:val="20"/>
          <w:szCs w:val="20"/>
        </w:rPr>
        <w:t xml:space="preserve">. </w:t>
      </w:r>
    </w:p>
    <w:p w14:paraId="536967F2" w14:textId="692DBF0A" w:rsidR="002C5E8F" w:rsidRPr="004C5A90" w:rsidRDefault="00D63634"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w:t>
      </w:r>
      <w:r w:rsidR="001F77FC" w:rsidRPr="00CF13BB">
        <w:rPr>
          <w:rFonts w:ascii="Fellix" w:hAnsi="Fellix"/>
          <w:sz w:val="20"/>
          <w:szCs w:val="20"/>
        </w:rPr>
        <w:t xml:space="preserve">encourage and develop strong external stakeholder relationships with local partners, businesses, </w:t>
      </w:r>
      <w:r w:rsidR="000B4A7B">
        <w:rPr>
          <w:rFonts w:ascii="Fellix" w:hAnsi="Fellix"/>
          <w:sz w:val="20"/>
          <w:szCs w:val="20"/>
        </w:rPr>
        <w:t xml:space="preserve">Wellington Square Shopping Centre, </w:t>
      </w:r>
      <w:r w:rsidR="001F77FC" w:rsidRPr="00CF13BB">
        <w:rPr>
          <w:rFonts w:ascii="Fellix" w:hAnsi="Fellix"/>
          <w:sz w:val="20"/>
          <w:szCs w:val="20"/>
        </w:rPr>
        <w:t>Emergency services and SBC Civic Enforcement</w:t>
      </w:r>
      <w:r w:rsidR="005440A7">
        <w:rPr>
          <w:rFonts w:ascii="Fellix" w:hAnsi="Fellix"/>
          <w:sz w:val="20"/>
          <w:szCs w:val="20"/>
        </w:rPr>
        <w:t xml:space="preserve"> and licensing</w:t>
      </w:r>
      <w:r w:rsidR="001F77FC" w:rsidRPr="00CF13BB">
        <w:rPr>
          <w:rFonts w:ascii="Fellix" w:hAnsi="Fellix"/>
          <w:sz w:val="20"/>
          <w:szCs w:val="20"/>
        </w:rPr>
        <w:t xml:space="preserve"> Teams.</w:t>
      </w:r>
    </w:p>
    <w:p w14:paraId="5BF1A124" w14:textId="7075F166" w:rsidR="006D2332" w:rsidRPr="004C5A90" w:rsidRDefault="002C5E8F" w:rsidP="005440A7">
      <w:pPr>
        <w:pStyle w:val="ListParagraph"/>
        <w:numPr>
          <w:ilvl w:val="0"/>
          <w:numId w:val="1"/>
        </w:numPr>
        <w:spacing w:after="0"/>
        <w:rPr>
          <w:rFonts w:ascii="Fellix" w:hAnsi="Fellix"/>
          <w:sz w:val="20"/>
          <w:szCs w:val="20"/>
        </w:rPr>
      </w:pPr>
      <w:r w:rsidRPr="00CF13BB">
        <w:rPr>
          <w:rFonts w:ascii="Fellix" w:hAnsi="Fellix"/>
          <w:sz w:val="20"/>
          <w:szCs w:val="20"/>
        </w:rPr>
        <w:t>To be responsible for alarming and unalarming the premises</w:t>
      </w:r>
      <w:r w:rsidR="004C5A90">
        <w:rPr>
          <w:rFonts w:ascii="Fellix" w:hAnsi="Fellix"/>
          <w:sz w:val="20"/>
          <w:szCs w:val="20"/>
        </w:rPr>
        <w:t>.</w:t>
      </w:r>
    </w:p>
    <w:p w14:paraId="0088FA75" w14:textId="5A54B558" w:rsidR="006D2332"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constantly monitor the appearance of the </w:t>
      </w:r>
      <w:r w:rsidR="00975EC8" w:rsidRPr="00CF13BB">
        <w:rPr>
          <w:rFonts w:ascii="Fellix" w:hAnsi="Fellix"/>
          <w:sz w:val="20"/>
          <w:szCs w:val="20"/>
        </w:rPr>
        <w:t>venue</w:t>
      </w:r>
      <w:r w:rsidRPr="00CF13BB">
        <w:rPr>
          <w:rFonts w:ascii="Fellix" w:hAnsi="Fellix"/>
          <w:sz w:val="20"/>
          <w:szCs w:val="20"/>
        </w:rPr>
        <w:t xml:space="preserve">, </w:t>
      </w:r>
      <w:proofErr w:type="gramStart"/>
      <w:r w:rsidRPr="00CF13BB">
        <w:rPr>
          <w:rFonts w:ascii="Fellix" w:hAnsi="Fellix"/>
          <w:sz w:val="20"/>
          <w:szCs w:val="20"/>
        </w:rPr>
        <w:t>carrying out</w:t>
      </w:r>
      <w:proofErr w:type="gramEnd"/>
      <w:r w:rsidRPr="00CF13BB">
        <w:rPr>
          <w:rFonts w:ascii="Fellix" w:hAnsi="Fellix"/>
          <w:sz w:val="20"/>
          <w:szCs w:val="20"/>
        </w:rPr>
        <w:t xml:space="preserve"> building checks and reporting any maintenance/cleaning issues, to ensure that the </w:t>
      </w:r>
      <w:r w:rsidR="00975EC8" w:rsidRPr="00CF13BB">
        <w:rPr>
          <w:rFonts w:ascii="Fellix" w:hAnsi="Fellix"/>
          <w:sz w:val="20"/>
          <w:szCs w:val="20"/>
        </w:rPr>
        <w:t xml:space="preserve">venue </w:t>
      </w:r>
      <w:r w:rsidRPr="00CF13BB">
        <w:rPr>
          <w:rFonts w:ascii="Fellix" w:hAnsi="Fellix"/>
          <w:sz w:val="20"/>
          <w:szCs w:val="20"/>
        </w:rPr>
        <w:t xml:space="preserve">premises are maintained and cleaned to the highest level. </w:t>
      </w:r>
    </w:p>
    <w:p w14:paraId="7EE5AADF" w14:textId="715A833C" w:rsidR="00674A93" w:rsidRPr="004C5A90" w:rsidRDefault="006D2332" w:rsidP="00F53D88">
      <w:pPr>
        <w:pStyle w:val="ListParagraph"/>
        <w:numPr>
          <w:ilvl w:val="0"/>
          <w:numId w:val="1"/>
        </w:numPr>
        <w:spacing w:after="0"/>
        <w:rPr>
          <w:rFonts w:ascii="Fellix" w:hAnsi="Fellix"/>
          <w:sz w:val="20"/>
          <w:szCs w:val="20"/>
        </w:rPr>
      </w:pPr>
      <w:proofErr w:type="gramStart"/>
      <w:r w:rsidRPr="00CF13BB">
        <w:rPr>
          <w:rFonts w:ascii="Fellix" w:hAnsi="Fellix"/>
          <w:sz w:val="20"/>
          <w:szCs w:val="20"/>
        </w:rPr>
        <w:t>Liaising</w:t>
      </w:r>
      <w:proofErr w:type="gramEnd"/>
      <w:r w:rsidRPr="00CF13BB">
        <w:rPr>
          <w:rFonts w:ascii="Fellix" w:hAnsi="Fellix"/>
          <w:sz w:val="20"/>
          <w:szCs w:val="20"/>
        </w:rPr>
        <w:t xml:space="preserve"> directly with the Duty Technician on all matters requiring immediate attention and logging any work to be done in the Maintenance </w:t>
      </w:r>
      <w:r w:rsidR="00975EC8" w:rsidRPr="00CF13BB">
        <w:rPr>
          <w:rFonts w:ascii="Fellix" w:hAnsi="Fellix"/>
          <w:sz w:val="20"/>
          <w:szCs w:val="20"/>
        </w:rPr>
        <w:t>Tracker</w:t>
      </w:r>
      <w:r w:rsidRPr="00CF13BB">
        <w:rPr>
          <w:rFonts w:ascii="Fellix" w:hAnsi="Fellix"/>
          <w:sz w:val="20"/>
          <w:szCs w:val="20"/>
        </w:rPr>
        <w:t>.</w:t>
      </w:r>
    </w:p>
    <w:p w14:paraId="50AFE046" w14:textId="2BCB5187" w:rsidR="00674A93"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w:t>
      </w:r>
      <w:proofErr w:type="gramStart"/>
      <w:r w:rsidRPr="00CF13BB">
        <w:rPr>
          <w:rFonts w:ascii="Fellix" w:hAnsi="Fellix"/>
          <w:sz w:val="20"/>
          <w:szCs w:val="20"/>
        </w:rPr>
        <w:t>liaise</w:t>
      </w:r>
      <w:proofErr w:type="gramEnd"/>
      <w:r w:rsidRPr="00CF13BB">
        <w:rPr>
          <w:rFonts w:ascii="Fellix" w:hAnsi="Fellix"/>
          <w:sz w:val="20"/>
          <w:szCs w:val="20"/>
        </w:rPr>
        <w:t xml:space="preserve"> wit</w:t>
      </w:r>
      <w:r w:rsidR="004C5A90">
        <w:rPr>
          <w:rFonts w:ascii="Fellix" w:hAnsi="Fellix"/>
          <w:sz w:val="20"/>
          <w:szCs w:val="20"/>
        </w:rPr>
        <w:t>h</w:t>
      </w:r>
      <w:r w:rsidRPr="00CF13BB">
        <w:rPr>
          <w:rFonts w:ascii="Fellix" w:hAnsi="Fellix"/>
          <w:sz w:val="20"/>
          <w:szCs w:val="20"/>
        </w:rPr>
        <w:t xml:space="preserve"> the Duty Technician to ensure compliance with health, safety and licensing regulations. </w:t>
      </w:r>
    </w:p>
    <w:p w14:paraId="687B47B5" w14:textId="64CEB122" w:rsidR="00674A93"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lastRenderedPageBreak/>
        <w:t xml:space="preserve">To have </w:t>
      </w:r>
      <w:r w:rsidR="00A02BB7" w:rsidRPr="00CF13BB">
        <w:rPr>
          <w:rFonts w:ascii="Fellix" w:hAnsi="Fellix"/>
          <w:sz w:val="20"/>
          <w:szCs w:val="20"/>
        </w:rPr>
        <w:t>a good</w:t>
      </w:r>
      <w:r w:rsidRPr="00CF13BB">
        <w:rPr>
          <w:rFonts w:ascii="Fellix" w:hAnsi="Fellix"/>
          <w:sz w:val="20"/>
          <w:szCs w:val="20"/>
        </w:rPr>
        <w:t xml:space="preserve"> knowledge of all current and impending legislation in connection with licensing, fire safety, building, health and safety, food hygiene and personnel requirements. </w:t>
      </w:r>
    </w:p>
    <w:p w14:paraId="607CE596" w14:textId="32964D66" w:rsidR="00674A93"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ensure any </w:t>
      </w:r>
      <w:r w:rsidR="00975EC8" w:rsidRPr="00CF13BB">
        <w:rPr>
          <w:rFonts w:ascii="Fellix" w:hAnsi="Fellix"/>
          <w:sz w:val="20"/>
          <w:szCs w:val="20"/>
        </w:rPr>
        <w:t>Accidents, I</w:t>
      </w:r>
      <w:r w:rsidRPr="00CF13BB">
        <w:rPr>
          <w:rFonts w:ascii="Fellix" w:hAnsi="Fellix"/>
          <w:sz w:val="20"/>
          <w:szCs w:val="20"/>
        </w:rPr>
        <w:t>ncidents</w:t>
      </w:r>
      <w:r w:rsidR="00975EC8" w:rsidRPr="00CF13BB">
        <w:rPr>
          <w:rFonts w:ascii="Fellix" w:hAnsi="Fellix"/>
          <w:sz w:val="20"/>
          <w:szCs w:val="20"/>
        </w:rPr>
        <w:t xml:space="preserve"> and N</w:t>
      </w:r>
      <w:r w:rsidRPr="00CF13BB">
        <w:rPr>
          <w:rFonts w:ascii="Fellix" w:hAnsi="Fellix"/>
          <w:sz w:val="20"/>
          <w:szCs w:val="20"/>
        </w:rPr>
        <w:t xml:space="preserve">ear </w:t>
      </w:r>
      <w:r w:rsidR="00975EC8" w:rsidRPr="00CF13BB">
        <w:rPr>
          <w:rFonts w:ascii="Fellix" w:hAnsi="Fellix"/>
          <w:sz w:val="20"/>
          <w:szCs w:val="20"/>
        </w:rPr>
        <w:t>M</w:t>
      </w:r>
      <w:r w:rsidRPr="00CF13BB">
        <w:rPr>
          <w:rFonts w:ascii="Fellix" w:hAnsi="Fellix"/>
          <w:sz w:val="20"/>
          <w:szCs w:val="20"/>
        </w:rPr>
        <w:t xml:space="preserve">isses </w:t>
      </w:r>
      <w:proofErr w:type="gramStart"/>
      <w:r w:rsidRPr="00CF13BB">
        <w:rPr>
          <w:rFonts w:ascii="Fellix" w:hAnsi="Fellix"/>
          <w:sz w:val="20"/>
          <w:szCs w:val="20"/>
        </w:rPr>
        <w:t>are appropriately recorded</w:t>
      </w:r>
      <w:proofErr w:type="gramEnd"/>
      <w:r w:rsidRPr="00CF13BB">
        <w:rPr>
          <w:rFonts w:ascii="Fellix" w:hAnsi="Fellix"/>
          <w:sz w:val="20"/>
          <w:szCs w:val="20"/>
        </w:rPr>
        <w:t xml:space="preserve"> and escalated where necessary.</w:t>
      </w:r>
    </w:p>
    <w:p w14:paraId="0D855D87" w14:textId="21D6923A" w:rsidR="00674A93" w:rsidRPr="004C5A90" w:rsidRDefault="006D2332" w:rsidP="004C5A90">
      <w:pPr>
        <w:pStyle w:val="ListParagraph"/>
        <w:numPr>
          <w:ilvl w:val="0"/>
          <w:numId w:val="1"/>
        </w:numPr>
        <w:spacing w:after="0"/>
        <w:rPr>
          <w:rFonts w:ascii="Fellix" w:hAnsi="Fellix"/>
          <w:sz w:val="20"/>
          <w:szCs w:val="20"/>
        </w:rPr>
      </w:pPr>
      <w:r w:rsidRPr="00CF13BB">
        <w:rPr>
          <w:rFonts w:ascii="Fellix" w:hAnsi="Fellix"/>
          <w:sz w:val="20"/>
          <w:szCs w:val="20"/>
        </w:rPr>
        <w:t xml:space="preserve">To ensure that staff </w:t>
      </w:r>
      <w:proofErr w:type="gramStart"/>
      <w:r w:rsidRPr="00CF13BB">
        <w:rPr>
          <w:rFonts w:ascii="Fellix" w:hAnsi="Fellix"/>
          <w:sz w:val="20"/>
          <w:szCs w:val="20"/>
        </w:rPr>
        <w:t>are kept</w:t>
      </w:r>
      <w:proofErr w:type="gramEnd"/>
      <w:r w:rsidRPr="00CF13BB">
        <w:rPr>
          <w:rFonts w:ascii="Fellix" w:hAnsi="Fellix"/>
          <w:sz w:val="20"/>
          <w:szCs w:val="20"/>
        </w:rPr>
        <w:t xml:space="preserve"> up to date with Company policy and goals.</w:t>
      </w:r>
    </w:p>
    <w:p w14:paraId="69DC483D" w14:textId="77777777" w:rsidR="00674A93" w:rsidRPr="00CF13BB" w:rsidRDefault="006D2332" w:rsidP="00C12657">
      <w:pPr>
        <w:pStyle w:val="ListParagraph"/>
        <w:numPr>
          <w:ilvl w:val="0"/>
          <w:numId w:val="1"/>
        </w:numPr>
        <w:spacing w:after="0"/>
        <w:rPr>
          <w:rFonts w:ascii="Fellix" w:hAnsi="Fellix"/>
          <w:sz w:val="20"/>
          <w:szCs w:val="20"/>
        </w:rPr>
      </w:pPr>
      <w:r w:rsidRPr="00CF13BB">
        <w:rPr>
          <w:rFonts w:ascii="Fellix" w:hAnsi="Fellix"/>
          <w:sz w:val="20"/>
          <w:szCs w:val="20"/>
        </w:rPr>
        <w:t xml:space="preserve">To attend training courses as required for the role and to further self-development. </w:t>
      </w:r>
    </w:p>
    <w:p w14:paraId="40EF356F" w14:textId="77777777" w:rsidR="0016624A" w:rsidRPr="00CF13BB" w:rsidRDefault="0016624A" w:rsidP="006D2332">
      <w:pPr>
        <w:rPr>
          <w:rFonts w:ascii="Fellix" w:hAnsi="Fellix"/>
          <w:b/>
          <w:bCs/>
          <w:sz w:val="20"/>
          <w:szCs w:val="20"/>
          <w:u w:val="single"/>
        </w:rPr>
      </w:pPr>
    </w:p>
    <w:p w14:paraId="17B1D7C5" w14:textId="5011B970" w:rsidR="006D2332" w:rsidRPr="00CB68FD" w:rsidRDefault="002C5E8F" w:rsidP="006D2332">
      <w:pPr>
        <w:rPr>
          <w:rFonts w:ascii="Fellix" w:hAnsi="Fellix"/>
          <w:b/>
          <w:bCs/>
          <w:sz w:val="24"/>
          <w:szCs w:val="24"/>
        </w:rPr>
      </w:pPr>
      <w:r w:rsidRPr="00CB68FD">
        <w:rPr>
          <w:rFonts w:ascii="Fellix" w:hAnsi="Fellix"/>
          <w:b/>
          <w:bCs/>
          <w:sz w:val="24"/>
          <w:szCs w:val="24"/>
        </w:rPr>
        <w:t>E</w:t>
      </w:r>
      <w:r w:rsidR="006D2332" w:rsidRPr="00CB68FD">
        <w:rPr>
          <w:rFonts w:ascii="Fellix" w:hAnsi="Fellix"/>
          <w:b/>
          <w:bCs/>
          <w:sz w:val="24"/>
          <w:szCs w:val="24"/>
        </w:rPr>
        <w:t xml:space="preserve">veryone’s </w:t>
      </w:r>
      <w:r w:rsidR="00674A93" w:rsidRPr="00CB68FD">
        <w:rPr>
          <w:rFonts w:ascii="Fellix" w:hAnsi="Fellix"/>
          <w:b/>
          <w:bCs/>
          <w:sz w:val="24"/>
          <w:szCs w:val="24"/>
        </w:rPr>
        <w:t>R</w:t>
      </w:r>
      <w:r w:rsidR="006D2332" w:rsidRPr="00CB68FD">
        <w:rPr>
          <w:rFonts w:ascii="Fellix" w:hAnsi="Fellix"/>
          <w:b/>
          <w:bCs/>
          <w:sz w:val="24"/>
          <w:szCs w:val="24"/>
        </w:rPr>
        <w:t>esponsibility</w:t>
      </w:r>
    </w:p>
    <w:p w14:paraId="1CAF4BCD" w14:textId="77777777" w:rsidR="006D2332" w:rsidRPr="00CF13BB" w:rsidRDefault="006D2332" w:rsidP="006D2332">
      <w:pPr>
        <w:rPr>
          <w:rFonts w:ascii="Fellix" w:hAnsi="Fellix"/>
          <w:sz w:val="20"/>
          <w:szCs w:val="20"/>
        </w:rPr>
      </w:pPr>
      <w:r w:rsidRPr="00CF13BB">
        <w:rPr>
          <w:rFonts w:ascii="Fellix" w:hAnsi="Fellix"/>
          <w:sz w:val="20"/>
          <w:szCs w:val="20"/>
        </w:rPr>
        <w:t xml:space="preserve">Everyone at ATG </w:t>
      </w:r>
      <w:proofErr w:type="gramStart"/>
      <w:r w:rsidRPr="00CF13BB">
        <w:rPr>
          <w:rFonts w:ascii="Fellix" w:hAnsi="Fellix"/>
          <w:sz w:val="20"/>
          <w:szCs w:val="20"/>
        </w:rPr>
        <w:t>is expected</w:t>
      </w:r>
      <w:proofErr w:type="gramEnd"/>
      <w:r w:rsidRPr="00CF13BB">
        <w:rPr>
          <w:rFonts w:ascii="Fellix" w:hAnsi="Fellix"/>
          <w:sz w:val="20"/>
          <w:szCs w:val="20"/>
        </w:rPr>
        <w:t xml:space="preserve"> to play their part in achieving our goals and upholding our core values, by:</w:t>
      </w:r>
    </w:p>
    <w:p w14:paraId="0BFBC9E6" w14:textId="27F73353" w:rsidR="006D2332" w:rsidRPr="004C5A90" w:rsidRDefault="006D2332" w:rsidP="004C5A90">
      <w:pPr>
        <w:pStyle w:val="ListParagraph"/>
        <w:numPr>
          <w:ilvl w:val="0"/>
          <w:numId w:val="15"/>
        </w:numPr>
        <w:spacing w:after="0"/>
        <w:rPr>
          <w:rFonts w:ascii="Fellix" w:hAnsi="Fellix"/>
          <w:sz w:val="20"/>
          <w:szCs w:val="20"/>
        </w:rPr>
      </w:pPr>
      <w:r w:rsidRPr="004C5A90">
        <w:rPr>
          <w:rFonts w:ascii="Fellix" w:hAnsi="Fellix"/>
          <w:sz w:val="20"/>
          <w:szCs w:val="20"/>
        </w:rPr>
        <w:t>Committing to creating and upholding a positive, inclusive culture that nurtures potential and supports well-being.</w:t>
      </w:r>
    </w:p>
    <w:p w14:paraId="35B888F8" w14:textId="77777777" w:rsidR="004C5A90" w:rsidRPr="004C5A90" w:rsidRDefault="006D2332" w:rsidP="004C5A90">
      <w:pPr>
        <w:pStyle w:val="ListParagraph"/>
        <w:numPr>
          <w:ilvl w:val="0"/>
          <w:numId w:val="15"/>
        </w:numPr>
        <w:spacing w:after="0"/>
        <w:rPr>
          <w:rFonts w:ascii="Fellix" w:hAnsi="Fellix"/>
          <w:sz w:val="20"/>
          <w:szCs w:val="20"/>
        </w:rPr>
      </w:pPr>
      <w:r w:rsidRPr="004C5A90">
        <w:rPr>
          <w:rFonts w:ascii="Fellix" w:hAnsi="Fellix"/>
          <w:sz w:val="20"/>
          <w:szCs w:val="20"/>
        </w:rPr>
        <w:t>Playing your part in reducing our environmental impact and finding more sustainable ways of working.</w:t>
      </w:r>
    </w:p>
    <w:p w14:paraId="4C0BCE17" w14:textId="0C9470D0" w:rsidR="006D2332" w:rsidRPr="004C5A90" w:rsidRDefault="006D2332" w:rsidP="004C5A90">
      <w:pPr>
        <w:pStyle w:val="ListParagraph"/>
        <w:numPr>
          <w:ilvl w:val="0"/>
          <w:numId w:val="15"/>
        </w:numPr>
        <w:spacing w:after="0"/>
        <w:rPr>
          <w:rFonts w:ascii="Fellix" w:hAnsi="Fellix"/>
          <w:sz w:val="20"/>
          <w:szCs w:val="20"/>
        </w:rPr>
      </w:pPr>
      <w:r w:rsidRPr="004C5A90">
        <w:rPr>
          <w:rFonts w:ascii="Fellix" w:hAnsi="Fellix"/>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78079C54" w14:textId="4B85BC95" w:rsidR="006D2332" w:rsidRDefault="006D2332" w:rsidP="004C5A90">
      <w:pPr>
        <w:pStyle w:val="ListParagraph"/>
        <w:numPr>
          <w:ilvl w:val="0"/>
          <w:numId w:val="15"/>
        </w:numPr>
        <w:spacing w:after="0"/>
        <w:rPr>
          <w:rFonts w:ascii="Fellix" w:hAnsi="Fellix"/>
          <w:sz w:val="20"/>
          <w:szCs w:val="20"/>
        </w:rPr>
      </w:pPr>
      <w:r w:rsidRPr="004C5A90">
        <w:rPr>
          <w:rFonts w:ascii="Fellix" w:hAnsi="Fellix"/>
          <w:sz w:val="20"/>
          <w:szCs w:val="20"/>
        </w:rPr>
        <w:t xml:space="preserve">Having a </w:t>
      </w:r>
      <w:proofErr w:type="gramStart"/>
      <w:r w:rsidRPr="004C5A90">
        <w:rPr>
          <w:rFonts w:ascii="Fellix" w:hAnsi="Fellix"/>
          <w:sz w:val="20"/>
          <w:szCs w:val="20"/>
        </w:rPr>
        <w:t>positive attitude</w:t>
      </w:r>
      <w:proofErr w:type="gramEnd"/>
      <w:r w:rsidRPr="004C5A90">
        <w:rPr>
          <w:rFonts w:ascii="Fellix" w:hAnsi="Fellix"/>
          <w:sz w:val="20"/>
          <w:szCs w:val="20"/>
        </w:rPr>
        <w:t xml:space="preserve"> to health and safety, legal and insurance requirements and take care to understand our policies and procedures. </w:t>
      </w:r>
      <w:proofErr w:type="gramStart"/>
      <w:r w:rsidRPr="004C5A90">
        <w:rPr>
          <w:rFonts w:ascii="Fellix" w:hAnsi="Fellix"/>
          <w:sz w:val="20"/>
          <w:szCs w:val="20"/>
        </w:rPr>
        <w:t>You’ll</w:t>
      </w:r>
      <w:proofErr w:type="gramEnd"/>
      <w:r w:rsidRPr="004C5A90">
        <w:rPr>
          <w:rFonts w:ascii="Fellix" w:hAnsi="Fellix"/>
          <w:sz w:val="20"/>
          <w:szCs w:val="20"/>
        </w:rPr>
        <w:t xml:space="preserve"> help us uphold a positive culture around meeting our obligations.</w:t>
      </w:r>
    </w:p>
    <w:p w14:paraId="07C58909" w14:textId="77777777" w:rsidR="004C5A90" w:rsidRPr="004C5A90" w:rsidRDefault="004C5A90" w:rsidP="004C5A90">
      <w:pPr>
        <w:pStyle w:val="ListParagraph"/>
        <w:spacing w:after="0"/>
        <w:rPr>
          <w:rFonts w:ascii="Fellix" w:hAnsi="Fellix"/>
          <w:sz w:val="20"/>
          <w:szCs w:val="20"/>
        </w:rPr>
      </w:pPr>
    </w:p>
    <w:p w14:paraId="277E23A2" w14:textId="3AA6F7CD" w:rsidR="001219B8" w:rsidRPr="004C5A90" w:rsidRDefault="006D2332" w:rsidP="006D2332">
      <w:pPr>
        <w:rPr>
          <w:rFonts w:ascii="Fellix" w:hAnsi="Fellix"/>
          <w:sz w:val="20"/>
          <w:szCs w:val="20"/>
        </w:rPr>
      </w:pPr>
      <w:r w:rsidRPr="00CF13BB">
        <w:rPr>
          <w:rFonts w:ascii="Fellix" w:hAnsi="Fellix"/>
          <w:sz w:val="20"/>
          <w:szCs w:val="20"/>
        </w:rPr>
        <w:t xml:space="preserve">We are all expected to participate actively in the life of the company, and opportunities will arise for you to collaborate with others across the business. Everyone at ATG </w:t>
      </w:r>
      <w:proofErr w:type="gramStart"/>
      <w:r w:rsidRPr="00CF13BB">
        <w:rPr>
          <w:rFonts w:ascii="Fellix" w:hAnsi="Fellix"/>
          <w:sz w:val="20"/>
          <w:szCs w:val="20"/>
        </w:rPr>
        <w:t>is expected</w:t>
      </w:r>
      <w:proofErr w:type="gramEnd"/>
      <w:r w:rsidRPr="00CF13BB">
        <w:rPr>
          <w:rFonts w:ascii="Fellix" w:hAnsi="Fellix"/>
          <w:sz w:val="20"/>
          <w:szCs w:val="20"/>
        </w:rPr>
        <w:t xml:space="preserve"> to be flexible and adapt as the needs of the business change, taking on new or different responsibilities as the need arises. </w:t>
      </w:r>
    </w:p>
    <w:p w14:paraId="6FF0E5E9" w14:textId="390C49F6" w:rsidR="002A5704" w:rsidRPr="004C5A90" w:rsidRDefault="001219B8" w:rsidP="006D2332">
      <w:pPr>
        <w:rPr>
          <w:rFonts w:ascii="Fellix" w:hAnsi="Fellix"/>
          <w:b/>
          <w:bCs/>
          <w:sz w:val="24"/>
          <w:szCs w:val="24"/>
        </w:rPr>
      </w:pPr>
      <w:r w:rsidRPr="004C5A90">
        <w:rPr>
          <w:rFonts w:ascii="Fellix" w:hAnsi="Fellix"/>
          <w:b/>
          <w:bCs/>
          <w:sz w:val="24"/>
          <w:szCs w:val="24"/>
        </w:rPr>
        <w:t>Y</w:t>
      </w:r>
      <w:r w:rsidR="006D2332" w:rsidRPr="004C5A90">
        <w:rPr>
          <w:rFonts w:ascii="Fellix" w:hAnsi="Fellix"/>
          <w:b/>
          <w:bCs/>
          <w:sz w:val="24"/>
          <w:szCs w:val="24"/>
        </w:rPr>
        <w:t xml:space="preserve">our </w:t>
      </w:r>
      <w:r w:rsidR="00674A93" w:rsidRPr="004C5A90">
        <w:rPr>
          <w:rFonts w:ascii="Fellix" w:hAnsi="Fellix"/>
          <w:b/>
          <w:bCs/>
          <w:sz w:val="24"/>
          <w:szCs w:val="24"/>
        </w:rPr>
        <w:t>S</w:t>
      </w:r>
      <w:r w:rsidR="006D2332" w:rsidRPr="004C5A90">
        <w:rPr>
          <w:rFonts w:ascii="Fellix" w:hAnsi="Fellix"/>
          <w:b/>
          <w:bCs/>
          <w:sz w:val="24"/>
          <w:szCs w:val="24"/>
        </w:rPr>
        <w:t xml:space="preserve">kills, </w:t>
      </w:r>
      <w:r w:rsidR="00674A93" w:rsidRPr="004C5A90">
        <w:rPr>
          <w:rFonts w:ascii="Fellix" w:hAnsi="Fellix"/>
          <w:b/>
          <w:bCs/>
          <w:sz w:val="24"/>
          <w:szCs w:val="24"/>
        </w:rPr>
        <w:t>Q</w:t>
      </w:r>
      <w:r w:rsidR="006D2332" w:rsidRPr="004C5A90">
        <w:rPr>
          <w:rFonts w:ascii="Fellix" w:hAnsi="Fellix"/>
          <w:b/>
          <w:bCs/>
          <w:sz w:val="24"/>
          <w:szCs w:val="24"/>
        </w:rPr>
        <w:t xml:space="preserve">ualities and </w:t>
      </w:r>
      <w:r w:rsidR="00674A93" w:rsidRPr="004C5A90">
        <w:rPr>
          <w:rFonts w:ascii="Fellix" w:hAnsi="Fellix"/>
          <w:b/>
          <w:bCs/>
          <w:sz w:val="24"/>
          <w:szCs w:val="24"/>
        </w:rPr>
        <w:t>E</w:t>
      </w:r>
      <w:r w:rsidR="006D2332" w:rsidRPr="004C5A90">
        <w:rPr>
          <w:rFonts w:ascii="Fellix" w:hAnsi="Fellix"/>
          <w:b/>
          <w:bCs/>
          <w:sz w:val="24"/>
          <w:szCs w:val="24"/>
        </w:rPr>
        <w:t>xperience</w:t>
      </w:r>
    </w:p>
    <w:p w14:paraId="779B1F4E" w14:textId="28E33AB6" w:rsidR="005B099F" w:rsidRDefault="006D2332" w:rsidP="006D2332">
      <w:pPr>
        <w:rPr>
          <w:rFonts w:ascii="Fellix" w:hAnsi="Fellix"/>
          <w:sz w:val="20"/>
          <w:szCs w:val="20"/>
        </w:rPr>
      </w:pPr>
      <w:r w:rsidRPr="00CF13BB">
        <w:rPr>
          <w:rFonts w:ascii="Fellix" w:hAnsi="Fellix"/>
          <w:sz w:val="20"/>
          <w:szCs w:val="20"/>
        </w:rPr>
        <w:t xml:space="preserve">We welcome transferable skills from other industries. If you can demonstrate </w:t>
      </w:r>
      <w:proofErr w:type="gramStart"/>
      <w:r w:rsidRPr="00CF13BB">
        <w:rPr>
          <w:rFonts w:ascii="Fellix" w:hAnsi="Fellix"/>
          <w:sz w:val="20"/>
          <w:szCs w:val="20"/>
        </w:rPr>
        <w:t>many</w:t>
      </w:r>
      <w:proofErr w:type="gramEnd"/>
      <w:r w:rsidRPr="00CF13BB">
        <w:rPr>
          <w:rFonts w:ascii="Fellix" w:hAnsi="Fellix"/>
          <w:sz w:val="20"/>
          <w:szCs w:val="20"/>
        </w:rPr>
        <w:t xml:space="preserve"> of the essential skills, qualities and experience we encourage you to apply. We </w:t>
      </w:r>
      <w:proofErr w:type="gramStart"/>
      <w:r w:rsidRPr="00CF13BB">
        <w:rPr>
          <w:rFonts w:ascii="Fellix" w:hAnsi="Fellix"/>
          <w:sz w:val="20"/>
          <w:szCs w:val="20"/>
        </w:rPr>
        <w:t>are able to</w:t>
      </w:r>
      <w:proofErr w:type="gramEnd"/>
      <w:r w:rsidRPr="00CF13BB">
        <w:rPr>
          <w:rFonts w:ascii="Fellix" w:hAnsi="Fellix"/>
          <w:sz w:val="20"/>
          <w:szCs w:val="20"/>
        </w:rPr>
        <w:t xml:space="preserve"> provide training where necessary.</w:t>
      </w:r>
    </w:p>
    <w:p w14:paraId="2B4419C3" w14:textId="4DB6F62C" w:rsidR="005B099F" w:rsidRDefault="005B099F" w:rsidP="006D2332">
      <w:pPr>
        <w:rPr>
          <w:rFonts w:ascii="Fellix" w:hAnsi="Fellix"/>
          <w:b/>
          <w:bCs/>
          <w:sz w:val="24"/>
          <w:szCs w:val="24"/>
        </w:rPr>
      </w:pPr>
      <w:r w:rsidRPr="005B099F">
        <w:rPr>
          <w:rFonts w:ascii="Fellix" w:hAnsi="Fellix"/>
          <w:b/>
          <w:bCs/>
          <w:sz w:val="24"/>
          <w:szCs w:val="24"/>
        </w:rPr>
        <w:t>Essential</w:t>
      </w:r>
    </w:p>
    <w:p w14:paraId="6508B17C" w14:textId="77777777" w:rsidR="005B099F" w:rsidRPr="005B099F" w:rsidRDefault="005B099F" w:rsidP="005B099F">
      <w:pPr>
        <w:spacing w:after="0"/>
        <w:rPr>
          <w:rFonts w:ascii="Fellix" w:hAnsi="Fellix"/>
          <w:sz w:val="20"/>
          <w:szCs w:val="20"/>
        </w:rPr>
      </w:pPr>
      <w:r w:rsidRPr="005B099F">
        <w:rPr>
          <w:rFonts w:ascii="Fellix" w:hAnsi="Fellix"/>
          <w:sz w:val="20"/>
          <w:szCs w:val="20"/>
        </w:rPr>
        <w:t>Experience of supervising a large team.</w:t>
      </w:r>
    </w:p>
    <w:p w14:paraId="6DC12162" w14:textId="18A80ADB" w:rsidR="005B099F" w:rsidRPr="005B099F" w:rsidRDefault="005B099F" w:rsidP="005B099F">
      <w:pPr>
        <w:spacing w:after="0"/>
        <w:rPr>
          <w:rFonts w:ascii="Fellix" w:hAnsi="Fellix"/>
          <w:sz w:val="20"/>
          <w:szCs w:val="20"/>
        </w:rPr>
      </w:pPr>
      <w:r w:rsidRPr="005B099F">
        <w:rPr>
          <w:rFonts w:ascii="Fellix" w:hAnsi="Fellix"/>
          <w:sz w:val="20"/>
          <w:szCs w:val="20"/>
        </w:rPr>
        <w:t>Experience in a customer facing role</w:t>
      </w:r>
      <w:r w:rsidR="008358B6">
        <w:rPr>
          <w:rFonts w:ascii="Fellix" w:hAnsi="Fellix"/>
          <w:sz w:val="20"/>
          <w:szCs w:val="20"/>
        </w:rPr>
        <w:t>.</w:t>
      </w:r>
    </w:p>
    <w:p w14:paraId="26AF6638" w14:textId="77777777" w:rsidR="005B099F" w:rsidRDefault="005B099F" w:rsidP="00D90BB6">
      <w:pPr>
        <w:spacing w:after="0"/>
        <w:rPr>
          <w:rFonts w:ascii="Fellix" w:hAnsi="Fellix"/>
          <w:sz w:val="20"/>
          <w:szCs w:val="20"/>
        </w:rPr>
      </w:pPr>
      <w:r w:rsidRPr="005B099F">
        <w:rPr>
          <w:rFonts w:ascii="Fellix" w:hAnsi="Fellix"/>
          <w:sz w:val="20"/>
          <w:szCs w:val="20"/>
        </w:rPr>
        <w:t>Excellent verbal and written communications skills</w:t>
      </w:r>
    </w:p>
    <w:p w14:paraId="6B172B67" w14:textId="1F76211F" w:rsidR="00D90BB6" w:rsidRDefault="00D90BB6" w:rsidP="00D90BB6">
      <w:pPr>
        <w:spacing w:after="0"/>
        <w:rPr>
          <w:rFonts w:ascii="Fellix" w:hAnsi="Fellix"/>
          <w:sz w:val="20"/>
          <w:szCs w:val="20"/>
        </w:rPr>
      </w:pPr>
      <w:proofErr w:type="gramStart"/>
      <w:r w:rsidRPr="00D90BB6">
        <w:rPr>
          <w:rFonts w:ascii="Fellix" w:hAnsi="Fellix"/>
          <w:sz w:val="20"/>
          <w:szCs w:val="20"/>
        </w:rPr>
        <w:t>A proactive</w:t>
      </w:r>
      <w:proofErr w:type="gramEnd"/>
      <w:r w:rsidRPr="00D90BB6">
        <w:rPr>
          <w:rFonts w:ascii="Fellix" w:hAnsi="Fellix"/>
          <w:sz w:val="20"/>
          <w:szCs w:val="20"/>
        </w:rPr>
        <w:t xml:space="preserve"> attitude with the ability to confidently make decisions to the benefit of the customer, team and business</w:t>
      </w:r>
      <w:r w:rsidR="008358B6">
        <w:rPr>
          <w:rFonts w:ascii="Fellix" w:hAnsi="Fellix"/>
          <w:sz w:val="20"/>
          <w:szCs w:val="20"/>
        </w:rPr>
        <w:t>.</w:t>
      </w:r>
    </w:p>
    <w:p w14:paraId="221696B1" w14:textId="0B032657" w:rsidR="00D90BB6" w:rsidRDefault="00D90BB6" w:rsidP="00F74134">
      <w:pPr>
        <w:spacing w:after="0"/>
        <w:rPr>
          <w:rFonts w:ascii="Fellix" w:hAnsi="Fellix"/>
          <w:sz w:val="20"/>
          <w:szCs w:val="20"/>
        </w:rPr>
      </w:pPr>
      <w:r w:rsidRPr="00D90BB6">
        <w:rPr>
          <w:rFonts w:ascii="Fellix" w:hAnsi="Fellix"/>
          <w:sz w:val="20"/>
          <w:szCs w:val="20"/>
        </w:rPr>
        <w:t xml:space="preserve">An empathetic approach to people management and </w:t>
      </w:r>
      <w:proofErr w:type="gramStart"/>
      <w:r w:rsidRPr="00D90BB6">
        <w:rPr>
          <w:rFonts w:ascii="Fellix" w:hAnsi="Fellix"/>
          <w:sz w:val="20"/>
          <w:szCs w:val="20"/>
        </w:rPr>
        <w:t>positive attitude</w:t>
      </w:r>
      <w:proofErr w:type="gramEnd"/>
      <w:r w:rsidRPr="00D90BB6">
        <w:rPr>
          <w:rFonts w:ascii="Fellix" w:hAnsi="Fellix"/>
          <w:sz w:val="20"/>
          <w:szCs w:val="20"/>
        </w:rPr>
        <w:t xml:space="preserve"> regarding equality and inclusion in the workplace</w:t>
      </w:r>
      <w:r w:rsidR="00D037DE">
        <w:rPr>
          <w:rFonts w:ascii="Fellix" w:hAnsi="Fellix"/>
          <w:sz w:val="20"/>
          <w:szCs w:val="20"/>
        </w:rPr>
        <w:t>.</w:t>
      </w:r>
    </w:p>
    <w:p w14:paraId="161E6BE7" w14:textId="11E17058" w:rsidR="00D037DE" w:rsidRPr="00D90BB6" w:rsidRDefault="00D037DE" w:rsidP="00F74134">
      <w:pPr>
        <w:spacing w:after="0"/>
        <w:rPr>
          <w:rFonts w:ascii="Fellix" w:hAnsi="Fellix"/>
          <w:b/>
          <w:bCs/>
          <w:sz w:val="20"/>
          <w:szCs w:val="20"/>
        </w:rPr>
      </w:pPr>
      <w:r>
        <w:rPr>
          <w:rFonts w:ascii="Fellix" w:hAnsi="Fellix"/>
          <w:sz w:val="20"/>
          <w:szCs w:val="20"/>
        </w:rPr>
        <w:t>Availability to work evening and weekends</w:t>
      </w:r>
      <w:r w:rsidR="008358B6">
        <w:rPr>
          <w:rFonts w:ascii="Fellix" w:hAnsi="Fellix"/>
          <w:sz w:val="20"/>
          <w:szCs w:val="20"/>
        </w:rPr>
        <w:t>.</w:t>
      </w:r>
    </w:p>
    <w:p w14:paraId="5B73AE55" w14:textId="109F8E6D" w:rsidR="00F74134" w:rsidRPr="00CF13BB" w:rsidRDefault="00F74134" w:rsidP="00F74134">
      <w:pPr>
        <w:spacing w:after="0"/>
        <w:rPr>
          <w:rFonts w:ascii="Fellix" w:hAnsi="Fellix"/>
          <w:sz w:val="20"/>
          <w:szCs w:val="20"/>
        </w:rPr>
      </w:pPr>
      <w:r w:rsidRPr="005B099F">
        <w:rPr>
          <w:rFonts w:ascii="Fellix" w:hAnsi="Fellix"/>
          <w:sz w:val="20"/>
          <w:szCs w:val="20"/>
        </w:rPr>
        <w:t>Engage with all staff at all levels</w:t>
      </w:r>
      <w:r w:rsidR="008358B6">
        <w:rPr>
          <w:rFonts w:ascii="Fellix" w:hAnsi="Fellix"/>
          <w:sz w:val="20"/>
          <w:szCs w:val="20"/>
        </w:rPr>
        <w:t>.</w:t>
      </w:r>
    </w:p>
    <w:p w14:paraId="7FF3DBC6" w14:textId="77777777" w:rsidR="00F74134" w:rsidRPr="005B099F" w:rsidRDefault="00F74134" w:rsidP="00F74134">
      <w:pPr>
        <w:spacing w:after="0"/>
        <w:rPr>
          <w:rFonts w:ascii="Fellix" w:hAnsi="Fellix"/>
          <w:sz w:val="20"/>
          <w:szCs w:val="20"/>
        </w:rPr>
      </w:pPr>
      <w:r w:rsidRPr="005B099F">
        <w:rPr>
          <w:rFonts w:ascii="Fellix" w:hAnsi="Fellix"/>
          <w:sz w:val="20"/>
          <w:szCs w:val="20"/>
        </w:rPr>
        <w:t>Ability to deal with conflict/complaints in an effective and approachable manner.</w:t>
      </w:r>
    </w:p>
    <w:p w14:paraId="49434685" w14:textId="69875EBE" w:rsidR="00F74134" w:rsidRPr="00CF13BB" w:rsidRDefault="00F74134" w:rsidP="00F74134">
      <w:pPr>
        <w:spacing w:after="0"/>
        <w:rPr>
          <w:rFonts w:ascii="Fellix" w:hAnsi="Fellix"/>
          <w:sz w:val="20"/>
          <w:szCs w:val="20"/>
        </w:rPr>
      </w:pPr>
      <w:r w:rsidRPr="005B099F">
        <w:rPr>
          <w:rFonts w:ascii="Fellix" w:hAnsi="Fellix"/>
          <w:sz w:val="20"/>
          <w:szCs w:val="20"/>
        </w:rPr>
        <w:t xml:space="preserve">Computer Literate must be able to work with Outlook, </w:t>
      </w:r>
      <w:r>
        <w:rPr>
          <w:rFonts w:ascii="Fellix" w:hAnsi="Fellix"/>
          <w:sz w:val="20"/>
          <w:szCs w:val="20"/>
        </w:rPr>
        <w:t xml:space="preserve">Teams, </w:t>
      </w:r>
      <w:r w:rsidR="008358B6" w:rsidRPr="005B099F">
        <w:rPr>
          <w:rFonts w:ascii="Fellix" w:hAnsi="Fellix"/>
          <w:sz w:val="20"/>
          <w:szCs w:val="20"/>
        </w:rPr>
        <w:t>Word,</w:t>
      </w:r>
      <w:r w:rsidRPr="005B099F">
        <w:rPr>
          <w:rFonts w:ascii="Fellix" w:hAnsi="Fellix"/>
          <w:sz w:val="20"/>
          <w:szCs w:val="20"/>
        </w:rPr>
        <w:t xml:space="preserve"> and Excel</w:t>
      </w:r>
    </w:p>
    <w:p w14:paraId="31F13FE5" w14:textId="77777777" w:rsidR="005B099F" w:rsidRDefault="005B099F" w:rsidP="00F74134">
      <w:pPr>
        <w:rPr>
          <w:rFonts w:ascii="Fellix" w:hAnsi="Fellix"/>
          <w:b/>
          <w:bCs/>
          <w:sz w:val="20"/>
          <w:szCs w:val="20"/>
        </w:rPr>
      </w:pPr>
    </w:p>
    <w:p w14:paraId="5A80D275" w14:textId="5B8A051C" w:rsidR="001D606B" w:rsidRPr="00D7395D" w:rsidRDefault="001D606B" w:rsidP="00F74134">
      <w:pPr>
        <w:rPr>
          <w:rFonts w:ascii="Fellix" w:hAnsi="Fellix"/>
          <w:b/>
          <w:bCs/>
          <w:sz w:val="24"/>
          <w:szCs w:val="24"/>
        </w:rPr>
      </w:pPr>
      <w:r w:rsidRPr="00D7395D">
        <w:rPr>
          <w:rFonts w:ascii="Fellix" w:hAnsi="Fellix"/>
          <w:b/>
          <w:bCs/>
          <w:sz w:val="24"/>
          <w:szCs w:val="24"/>
        </w:rPr>
        <w:t>Desirable</w:t>
      </w:r>
    </w:p>
    <w:p w14:paraId="4BC6137A" w14:textId="07F44837" w:rsidR="00BF754F" w:rsidRPr="00D7395D" w:rsidRDefault="00BF754F" w:rsidP="005B099F">
      <w:pPr>
        <w:spacing w:after="0"/>
        <w:rPr>
          <w:rFonts w:ascii="Fellix" w:hAnsi="Fellix"/>
          <w:sz w:val="20"/>
          <w:szCs w:val="20"/>
        </w:rPr>
      </w:pPr>
      <w:r w:rsidRPr="00D7395D">
        <w:rPr>
          <w:rFonts w:ascii="Fellix" w:hAnsi="Fellix"/>
          <w:sz w:val="20"/>
          <w:szCs w:val="20"/>
        </w:rPr>
        <w:t>Personal License</w:t>
      </w:r>
    </w:p>
    <w:p w14:paraId="2DC4E29E" w14:textId="7536A0DC" w:rsidR="00BF754F" w:rsidRPr="00D7395D" w:rsidRDefault="00BF754F" w:rsidP="005B099F">
      <w:pPr>
        <w:spacing w:after="0"/>
        <w:rPr>
          <w:rFonts w:ascii="Fellix" w:hAnsi="Fellix"/>
          <w:sz w:val="20"/>
          <w:szCs w:val="20"/>
        </w:rPr>
      </w:pPr>
      <w:r w:rsidRPr="00D7395D">
        <w:rPr>
          <w:rFonts w:ascii="Fellix" w:hAnsi="Fellix"/>
          <w:sz w:val="20"/>
          <w:szCs w:val="20"/>
        </w:rPr>
        <w:t xml:space="preserve">First Aid Qualification </w:t>
      </w:r>
    </w:p>
    <w:p w14:paraId="75AA709E" w14:textId="4EA51289" w:rsidR="005B099F" w:rsidRPr="00D7395D" w:rsidRDefault="00BF754F" w:rsidP="005B099F">
      <w:pPr>
        <w:spacing w:after="0"/>
        <w:rPr>
          <w:rFonts w:ascii="Fellix" w:hAnsi="Fellix"/>
          <w:sz w:val="20"/>
          <w:szCs w:val="20"/>
        </w:rPr>
      </w:pPr>
      <w:r w:rsidRPr="00D7395D">
        <w:rPr>
          <w:rFonts w:ascii="Fellix" w:hAnsi="Fellix"/>
          <w:sz w:val="20"/>
          <w:szCs w:val="20"/>
        </w:rPr>
        <w:t>Food Hygiene Qualification (Level 2/3)</w:t>
      </w:r>
    </w:p>
    <w:p w14:paraId="0D20FDA2" w14:textId="528C5A1A" w:rsidR="001D606B" w:rsidRDefault="001D606B" w:rsidP="005B099F">
      <w:pPr>
        <w:spacing w:after="0"/>
        <w:rPr>
          <w:rFonts w:ascii="Fellix" w:hAnsi="Fellix"/>
          <w:sz w:val="20"/>
          <w:szCs w:val="20"/>
        </w:rPr>
      </w:pPr>
      <w:r w:rsidRPr="00D7395D">
        <w:rPr>
          <w:rFonts w:ascii="Fellix" w:hAnsi="Fellix"/>
          <w:sz w:val="20"/>
          <w:szCs w:val="20"/>
        </w:rPr>
        <w:t xml:space="preserve">Passion for live music, </w:t>
      </w:r>
      <w:r w:rsidR="008358B6" w:rsidRPr="00D7395D">
        <w:rPr>
          <w:rFonts w:ascii="Fellix" w:hAnsi="Fellix"/>
          <w:sz w:val="20"/>
          <w:szCs w:val="20"/>
        </w:rPr>
        <w:t>comedy,</w:t>
      </w:r>
      <w:r w:rsidRPr="00D7395D">
        <w:rPr>
          <w:rFonts w:ascii="Fellix" w:hAnsi="Fellix"/>
          <w:sz w:val="20"/>
          <w:szCs w:val="20"/>
        </w:rPr>
        <w:t xml:space="preserve"> and events</w:t>
      </w:r>
    </w:p>
    <w:p w14:paraId="1888F563" w14:textId="2F00C409" w:rsidR="00065F04" w:rsidRPr="005B099F" w:rsidRDefault="00065F04" w:rsidP="005B099F">
      <w:pPr>
        <w:spacing w:after="0"/>
        <w:rPr>
          <w:rFonts w:ascii="Fellix" w:hAnsi="Fellix"/>
          <w:sz w:val="20"/>
          <w:szCs w:val="20"/>
        </w:rPr>
      </w:pPr>
      <w:r>
        <w:rPr>
          <w:rFonts w:ascii="Fellix" w:hAnsi="Fellix"/>
          <w:sz w:val="20"/>
          <w:szCs w:val="20"/>
        </w:rPr>
        <w:t>Experience of evacuating a large premise</w:t>
      </w:r>
      <w:r w:rsidR="008358B6">
        <w:rPr>
          <w:rFonts w:ascii="Fellix" w:hAnsi="Fellix"/>
          <w:sz w:val="20"/>
          <w:szCs w:val="20"/>
        </w:rPr>
        <w:t xml:space="preserve">s. </w:t>
      </w:r>
    </w:p>
    <w:p w14:paraId="31D75726" w14:textId="77777777" w:rsidR="005B099F" w:rsidRPr="005B099F" w:rsidRDefault="005B099F" w:rsidP="006D2332">
      <w:pPr>
        <w:rPr>
          <w:rFonts w:ascii="Fellix" w:hAnsi="Fellix"/>
          <w:b/>
          <w:bCs/>
          <w:sz w:val="20"/>
          <w:szCs w:val="20"/>
        </w:rPr>
      </w:pPr>
    </w:p>
    <w:p w14:paraId="20F79AED" w14:textId="0E6BA9FE" w:rsidR="006D2332" w:rsidRPr="00CF13BB" w:rsidRDefault="006D2332" w:rsidP="006D2332">
      <w:pPr>
        <w:rPr>
          <w:rFonts w:ascii="Fellix" w:hAnsi="Fellix"/>
          <w:sz w:val="20"/>
          <w:szCs w:val="20"/>
        </w:rPr>
      </w:pPr>
    </w:p>
    <w:sectPr w:rsidR="006D2332" w:rsidRPr="00CF13BB" w:rsidSect="009308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CB44" w14:textId="77777777" w:rsidR="00F80A2F" w:rsidRDefault="00F80A2F" w:rsidP="001219B8">
      <w:pPr>
        <w:spacing w:after="0" w:line="240" w:lineRule="auto"/>
      </w:pPr>
      <w:r>
        <w:separator/>
      </w:r>
    </w:p>
  </w:endnote>
  <w:endnote w:type="continuationSeparator" w:id="0">
    <w:p w14:paraId="6B99B9DD" w14:textId="77777777" w:rsidR="00F80A2F" w:rsidRDefault="00F80A2F" w:rsidP="0012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llix">
    <w:panose1 w:val="00000000000000000000"/>
    <w:charset w:val="00"/>
    <w:family w:val="auto"/>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B144" w14:textId="77777777" w:rsidR="001219B8" w:rsidRDefault="00121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C2EE" w14:textId="11A27E0D" w:rsidR="001219B8" w:rsidRDefault="001219B8">
    <w:pPr>
      <w:pStyle w:val="Footer"/>
    </w:pPr>
    <w:r>
      <w:rPr>
        <w:noProof/>
      </w:rPr>
      <mc:AlternateContent>
        <mc:Choice Requires="wps">
          <w:drawing>
            <wp:anchor distT="0" distB="0" distL="114300" distR="114300" simplePos="0" relativeHeight="251659264" behindDoc="0" locked="0" layoutInCell="0" allowOverlap="1" wp14:anchorId="21CA6741" wp14:editId="53387DE2">
              <wp:simplePos x="0" y="0"/>
              <wp:positionH relativeFrom="page">
                <wp:posOffset>0</wp:posOffset>
              </wp:positionH>
              <wp:positionV relativeFrom="page">
                <wp:posOffset>10227945</wp:posOffset>
              </wp:positionV>
              <wp:extent cx="7560310" cy="273050"/>
              <wp:effectExtent l="0" t="0" r="0" b="12700"/>
              <wp:wrapNone/>
              <wp:docPr id="1" name="MSIPCMb40d4f09bedffa996cb7187f" descr="{&quot;HashCode&quot;:-14997156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A82DA" w14:textId="75B47E94" w:rsidR="001219B8" w:rsidRPr="001219B8" w:rsidRDefault="001219B8" w:rsidP="001219B8">
                          <w:pPr>
                            <w:spacing w:after="0"/>
                            <w:rPr>
                              <w:rFonts w:ascii="Calibri" w:hAnsi="Calibri" w:cs="Calibri"/>
                              <w:color w:val="000000"/>
                              <w:sz w:val="16"/>
                            </w:rPr>
                          </w:pPr>
                          <w:r w:rsidRPr="001219B8">
                            <w:rPr>
                              <w:rFonts w:ascii="Calibri" w:hAnsi="Calibri" w:cs="Calibri"/>
                              <w:color w:val="000000"/>
                              <w:sz w:val="16"/>
                            </w:rPr>
                            <w:t>Sensitivity: 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CA6741" id="_x0000_t202" coordsize="21600,21600" o:spt="202" path="m,l,21600r21600,l21600,xe">
              <v:stroke joinstyle="miter"/>
              <v:path gradientshapeok="t" o:connecttype="rect"/>
            </v:shapetype>
            <v:shape id="MSIPCMb40d4f09bedffa996cb7187f" o:spid="_x0000_s1026" type="#_x0000_t202" alt="{&quot;HashCode&quot;:-149971565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A8A82DA" w14:textId="75B47E94" w:rsidR="001219B8" w:rsidRPr="001219B8" w:rsidRDefault="001219B8" w:rsidP="001219B8">
                    <w:pPr>
                      <w:spacing w:after="0"/>
                      <w:rPr>
                        <w:rFonts w:ascii="Calibri" w:hAnsi="Calibri" w:cs="Calibri"/>
                        <w:color w:val="000000"/>
                        <w:sz w:val="16"/>
                      </w:rPr>
                    </w:pPr>
                    <w:r w:rsidRPr="001219B8">
                      <w:rPr>
                        <w:rFonts w:ascii="Calibri" w:hAnsi="Calibri" w:cs="Calibri"/>
                        <w:color w:val="000000"/>
                        <w:sz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2E71" w14:textId="77777777" w:rsidR="001219B8" w:rsidRDefault="0012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39D0" w14:textId="77777777" w:rsidR="00F80A2F" w:rsidRDefault="00F80A2F" w:rsidP="001219B8">
      <w:pPr>
        <w:spacing w:after="0" w:line="240" w:lineRule="auto"/>
      </w:pPr>
      <w:r>
        <w:separator/>
      </w:r>
    </w:p>
  </w:footnote>
  <w:footnote w:type="continuationSeparator" w:id="0">
    <w:p w14:paraId="727EABFA" w14:textId="77777777" w:rsidR="00F80A2F" w:rsidRDefault="00F80A2F" w:rsidP="0012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866B" w14:textId="77777777" w:rsidR="001219B8" w:rsidRDefault="00121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E565" w14:textId="77777777" w:rsidR="001219B8" w:rsidRDefault="00121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FCBF" w14:textId="77777777" w:rsidR="001219B8" w:rsidRDefault="0012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4AC"/>
    <w:multiLevelType w:val="hybridMultilevel"/>
    <w:tmpl w:val="3906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23A"/>
    <w:multiLevelType w:val="hybridMultilevel"/>
    <w:tmpl w:val="44EEC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6035E"/>
    <w:multiLevelType w:val="hybridMultilevel"/>
    <w:tmpl w:val="D850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0319B"/>
    <w:multiLevelType w:val="hybridMultilevel"/>
    <w:tmpl w:val="82D4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A0AFC"/>
    <w:multiLevelType w:val="hybridMultilevel"/>
    <w:tmpl w:val="4386C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041739"/>
    <w:multiLevelType w:val="hybridMultilevel"/>
    <w:tmpl w:val="169E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A3E42"/>
    <w:multiLevelType w:val="hybridMultilevel"/>
    <w:tmpl w:val="47C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E52D2"/>
    <w:multiLevelType w:val="hybridMultilevel"/>
    <w:tmpl w:val="153A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55059"/>
    <w:multiLevelType w:val="hybridMultilevel"/>
    <w:tmpl w:val="ACA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60298"/>
    <w:multiLevelType w:val="hybridMultilevel"/>
    <w:tmpl w:val="7298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F2016"/>
    <w:multiLevelType w:val="hybridMultilevel"/>
    <w:tmpl w:val="5B843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5D28CF"/>
    <w:multiLevelType w:val="hybridMultilevel"/>
    <w:tmpl w:val="76680BAA"/>
    <w:lvl w:ilvl="0" w:tplc="08090001">
      <w:start w:val="1"/>
      <w:numFmt w:val="bullet"/>
      <w:lvlText w:val=""/>
      <w:lvlJc w:val="left"/>
      <w:pPr>
        <w:ind w:left="720" w:hanging="360"/>
      </w:pPr>
      <w:rPr>
        <w:rFonts w:ascii="Symbol" w:hAnsi="Symbol" w:hint="default"/>
      </w:rPr>
    </w:lvl>
    <w:lvl w:ilvl="1" w:tplc="DC0C6484">
      <w:numFmt w:val="bullet"/>
      <w:lvlText w:val="•"/>
      <w:lvlJc w:val="left"/>
      <w:pPr>
        <w:ind w:left="1440" w:hanging="360"/>
      </w:pPr>
      <w:rPr>
        <w:rFonts w:ascii="Fellix" w:eastAsiaTheme="minorHAnsi" w:hAnsi="Fellix"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30015"/>
    <w:multiLevelType w:val="hybridMultilevel"/>
    <w:tmpl w:val="920C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37DD8"/>
    <w:multiLevelType w:val="hybridMultilevel"/>
    <w:tmpl w:val="248C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2232D"/>
    <w:multiLevelType w:val="hybridMultilevel"/>
    <w:tmpl w:val="583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B4F5F"/>
    <w:multiLevelType w:val="hybridMultilevel"/>
    <w:tmpl w:val="7888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018098">
    <w:abstractNumId w:val="15"/>
  </w:num>
  <w:num w:numId="2" w16cid:durableId="2118135424">
    <w:abstractNumId w:val="6"/>
  </w:num>
  <w:num w:numId="3" w16cid:durableId="1063678617">
    <w:abstractNumId w:val="5"/>
  </w:num>
  <w:num w:numId="4" w16cid:durableId="1173715331">
    <w:abstractNumId w:val="10"/>
  </w:num>
  <w:num w:numId="5" w16cid:durableId="1093626682">
    <w:abstractNumId w:val="8"/>
  </w:num>
  <w:num w:numId="6" w16cid:durableId="91895368">
    <w:abstractNumId w:val="12"/>
  </w:num>
  <w:num w:numId="7" w16cid:durableId="1968316437">
    <w:abstractNumId w:val="14"/>
  </w:num>
  <w:num w:numId="8" w16cid:durableId="1610314151">
    <w:abstractNumId w:val="4"/>
  </w:num>
  <w:num w:numId="9" w16cid:durableId="2060938532">
    <w:abstractNumId w:val="1"/>
  </w:num>
  <w:num w:numId="10" w16cid:durableId="1059590852">
    <w:abstractNumId w:val="7"/>
  </w:num>
  <w:num w:numId="11" w16cid:durableId="114181573">
    <w:abstractNumId w:val="3"/>
  </w:num>
  <w:num w:numId="12" w16cid:durableId="328942177">
    <w:abstractNumId w:val="9"/>
  </w:num>
  <w:num w:numId="13" w16cid:durableId="1369720872">
    <w:abstractNumId w:val="13"/>
  </w:num>
  <w:num w:numId="14" w16cid:durableId="1056390070">
    <w:abstractNumId w:val="2"/>
  </w:num>
  <w:num w:numId="15" w16cid:durableId="380323290">
    <w:abstractNumId w:val="0"/>
  </w:num>
  <w:num w:numId="16" w16cid:durableId="1036660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AF"/>
    <w:rsid w:val="00024880"/>
    <w:rsid w:val="00065F04"/>
    <w:rsid w:val="000B4A7B"/>
    <w:rsid w:val="001219B8"/>
    <w:rsid w:val="0016624A"/>
    <w:rsid w:val="001B340D"/>
    <w:rsid w:val="001D606B"/>
    <w:rsid w:val="001F4F8A"/>
    <w:rsid w:val="001F77FC"/>
    <w:rsid w:val="00215B56"/>
    <w:rsid w:val="00230D37"/>
    <w:rsid w:val="00236BC3"/>
    <w:rsid w:val="0027673D"/>
    <w:rsid w:val="00297A2D"/>
    <w:rsid w:val="002A5704"/>
    <w:rsid w:val="002C5E8F"/>
    <w:rsid w:val="0030093A"/>
    <w:rsid w:val="00307CB2"/>
    <w:rsid w:val="003A5061"/>
    <w:rsid w:val="003E7AC8"/>
    <w:rsid w:val="00401B1F"/>
    <w:rsid w:val="004051FB"/>
    <w:rsid w:val="00496543"/>
    <w:rsid w:val="004A7855"/>
    <w:rsid w:val="004C5A90"/>
    <w:rsid w:val="00506FB5"/>
    <w:rsid w:val="005440A7"/>
    <w:rsid w:val="00582605"/>
    <w:rsid w:val="005B099F"/>
    <w:rsid w:val="005E2A6E"/>
    <w:rsid w:val="005F7A3D"/>
    <w:rsid w:val="006100CA"/>
    <w:rsid w:val="00641128"/>
    <w:rsid w:val="00674A93"/>
    <w:rsid w:val="006A6A26"/>
    <w:rsid w:val="006C7CE5"/>
    <w:rsid w:val="006D2332"/>
    <w:rsid w:val="0076472A"/>
    <w:rsid w:val="007B6DD8"/>
    <w:rsid w:val="007E19FE"/>
    <w:rsid w:val="008358B6"/>
    <w:rsid w:val="009140C5"/>
    <w:rsid w:val="00930881"/>
    <w:rsid w:val="00975EC8"/>
    <w:rsid w:val="009A73AF"/>
    <w:rsid w:val="009B5AA8"/>
    <w:rsid w:val="00A02BB7"/>
    <w:rsid w:val="00AC733A"/>
    <w:rsid w:val="00AD0A5D"/>
    <w:rsid w:val="00B03C68"/>
    <w:rsid w:val="00B1304E"/>
    <w:rsid w:val="00B44791"/>
    <w:rsid w:val="00BB07D8"/>
    <w:rsid w:val="00BF754F"/>
    <w:rsid w:val="00C12657"/>
    <w:rsid w:val="00CB68FD"/>
    <w:rsid w:val="00CF13BB"/>
    <w:rsid w:val="00D037DE"/>
    <w:rsid w:val="00D16E04"/>
    <w:rsid w:val="00D63634"/>
    <w:rsid w:val="00D7395D"/>
    <w:rsid w:val="00D90BB6"/>
    <w:rsid w:val="00DD7F90"/>
    <w:rsid w:val="00DF32F5"/>
    <w:rsid w:val="00E533E2"/>
    <w:rsid w:val="00F53D88"/>
    <w:rsid w:val="00F663C5"/>
    <w:rsid w:val="00F73F92"/>
    <w:rsid w:val="00F74134"/>
    <w:rsid w:val="00F8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2948"/>
  <w15:chartTrackingRefBased/>
  <w15:docId w15:val="{9F6256C9-63A3-42AC-A1F7-CDE72C71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332"/>
    <w:pPr>
      <w:ind w:left="720"/>
      <w:contextualSpacing/>
    </w:pPr>
  </w:style>
  <w:style w:type="table" w:styleId="TableGrid">
    <w:name w:val="Table Grid"/>
    <w:basedOn w:val="TableNormal"/>
    <w:uiPriority w:val="39"/>
    <w:rsid w:val="002A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9B8"/>
  </w:style>
  <w:style w:type="paragraph" w:styleId="Footer">
    <w:name w:val="footer"/>
    <w:basedOn w:val="Normal"/>
    <w:link w:val="FooterChar"/>
    <w:uiPriority w:val="99"/>
    <w:unhideWhenUsed/>
    <w:rsid w:val="0012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9B8"/>
  </w:style>
  <w:style w:type="character" w:styleId="CommentReference">
    <w:name w:val="annotation reference"/>
    <w:basedOn w:val="DefaultParagraphFont"/>
    <w:uiPriority w:val="99"/>
    <w:semiHidden/>
    <w:unhideWhenUsed/>
    <w:rsid w:val="00A02BB7"/>
    <w:rPr>
      <w:sz w:val="16"/>
      <w:szCs w:val="16"/>
    </w:rPr>
  </w:style>
  <w:style w:type="paragraph" w:styleId="CommentText">
    <w:name w:val="annotation text"/>
    <w:basedOn w:val="Normal"/>
    <w:link w:val="CommentTextChar"/>
    <w:uiPriority w:val="99"/>
    <w:semiHidden/>
    <w:unhideWhenUsed/>
    <w:rsid w:val="00A02BB7"/>
    <w:pPr>
      <w:spacing w:line="240" w:lineRule="auto"/>
    </w:pPr>
    <w:rPr>
      <w:sz w:val="20"/>
      <w:szCs w:val="20"/>
    </w:rPr>
  </w:style>
  <w:style w:type="character" w:customStyle="1" w:styleId="CommentTextChar">
    <w:name w:val="Comment Text Char"/>
    <w:basedOn w:val="DefaultParagraphFont"/>
    <w:link w:val="CommentText"/>
    <w:uiPriority w:val="99"/>
    <w:semiHidden/>
    <w:rsid w:val="00A02BB7"/>
    <w:rPr>
      <w:sz w:val="20"/>
      <w:szCs w:val="20"/>
    </w:rPr>
  </w:style>
  <w:style w:type="paragraph" w:styleId="CommentSubject">
    <w:name w:val="annotation subject"/>
    <w:basedOn w:val="CommentText"/>
    <w:next w:val="CommentText"/>
    <w:link w:val="CommentSubjectChar"/>
    <w:uiPriority w:val="99"/>
    <w:semiHidden/>
    <w:unhideWhenUsed/>
    <w:rsid w:val="00A02BB7"/>
    <w:rPr>
      <w:b/>
      <w:bCs/>
    </w:rPr>
  </w:style>
  <w:style w:type="character" w:customStyle="1" w:styleId="CommentSubjectChar">
    <w:name w:val="Comment Subject Char"/>
    <w:basedOn w:val="CommentTextChar"/>
    <w:link w:val="CommentSubject"/>
    <w:uiPriority w:val="99"/>
    <w:semiHidden/>
    <w:rsid w:val="00A02BB7"/>
    <w:rPr>
      <w:b/>
      <w:bCs/>
      <w:sz w:val="20"/>
      <w:szCs w:val="20"/>
    </w:rPr>
  </w:style>
  <w:style w:type="paragraph" w:styleId="NormalWeb">
    <w:name w:val="Normal (Web)"/>
    <w:basedOn w:val="Normal"/>
    <w:uiPriority w:val="99"/>
    <w:unhideWhenUsed/>
    <w:rsid w:val="00930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8B6"/>
    <w:rPr>
      <w:color w:val="0563C1" w:themeColor="hyperlink"/>
      <w:u w:val="single"/>
    </w:rPr>
  </w:style>
  <w:style w:type="character" w:styleId="UnresolvedMention">
    <w:name w:val="Unresolved Mention"/>
    <w:basedOn w:val="DefaultParagraphFont"/>
    <w:uiPriority w:val="99"/>
    <w:semiHidden/>
    <w:unhideWhenUsed/>
    <w:rsid w:val="0083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tgentertainment.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D58674B4-3C20-411F-8930-06157A639E2F}"/>
</file>

<file path=customXml/itemProps2.xml><?xml version="1.0" encoding="utf-8"?>
<ds:datastoreItem xmlns:ds="http://schemas.openxmlformats.org/officeDocument/2006/customXml" ds:itemID="{73ADEBC6-34B2-4501-A3F1-19D2C352E12A}"/>
</file>

<file path=customXml/itemProps3.xml><?xml version="1.0" encoding="utf-8"?>
<ds:datastoreItem xmlns:ds="http://schemas.openxmlformats.org/officeDocument/2006/customXml" ds:itemID="{F3A2205C-00E6-4CA9-9828-A67009753E2B}"/>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Long</dc:creator>
  <cp:keywords/>
  <dc:description/>
  <cp:lastModifiedBy>Ray Pope</cp:lastModifiedBy>
  <cp:revision>2</cp:revision>
  <dcterms:created xsi:type="dcterms:W3CDTF">2024-10-18T09:42:00Z</dcterms:created>
  <dcterms:modified xsi:type="dcterms:W3CDTF">2024-10-18T09:42:00Z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d58172-25d7-4b36-8f09-c83ffc5a5149_Enabled">
    <vt:lpwstr>true</vt:lpwstr>
  </property>
  <property fmtid="{D5CDD505-2E9C-101B-9397-08002B2CF9AE}" pid="3" name="MSIP_Label_87d58172-25d7-4b36-8f09-c83ffc5a5149_SetDate">
    <vt:lpwstr>2022-01-04T15:10:08Z</vt:lpwstr>
  </property>
  <property fmtid="{D5CDD505-2E9C-101B-9397-08002B2CF9AE}" pid="4" name="MSIP_Label_87d58172-25d7-4b36-8f09-c83ffc5a5149_Method">
    <vt:lpwstr>Standard</vt:lpwstr>
  </property>
  <property fmtid="{D5CDD505-2E9C-101B-9397-08002B2CF9AE}" pid="5" name="MSIP_Label_87d58172-25d7-4b36-8f09-c83ffc5a5149_Name">
    <vt:lpwstr>87d58172-25d7-4b36-8f09-c83ffc5a5149</vt:lpwstr>
  </property>
  <property fmtid="{D5CDD505-2E9C-101B-9397-08002B2CF9AE}" pid="6" name="MSIP_Label_87d58172-25d7-4b36-8f09-c83ffc5a5149_SiteId">
    <vt:lpwstr>c488003b-e491-4d93-8dda-b420d9e503c8</vt:lpwstr>
  </property>
  <property fmtid="{D5CDD505-2E9C-101B-9397-08002B2CF9AE}" pid="7" name="MSIP_Label_87d58172-25d7-4b36-8f09-c83ffc5a5149_ActionId">
    <vt:lpwstr>4620d34b-6056-4c1d-87f8-467299400e70</vt:lpwstr>
  </property>
  <property fmtid="{D5CDD505-2E9C-101B-9397-08002B2CF9AE}" pid="8" name="MSIP_Label_87d58172-25d7-4b36-8f09-c83ffc5a5149_ContentBits">
    <vt:lpwstr>2</vt:lpwstr>
  </property>
  <property fmtid="{D5CDD505-2E9C-101B-9397-08002B2CF9AE}" pid="9" name="ContentTypeId">
    <vt:lpwstr>0x01010080F5F084CB339A40BB48290938670169</vt:lpwstr>
  </property>
</Properties>
</file>