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A51E" w14:textId="52D9D8A4" w:rsidR="00CA5A5D" w:rsidRDefault="00CA5A5D" w:rsidP="003B1D64">
      <w:pPr>
        <w:rPr>
          <w:noProof/>
        </w:rPr>
      </w:pPr>
    </w:p>
    <w:p w14:paraId="4CFB830D" w14:textId="36EA82C9" w:rsidR="00CA5A5D" w:rsidRDefault="00972267" w:rsidP="00AB242F">
      <w:pPr>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14029539" w14:textId="1603A983" w:rsidR="003B1D64" w:rsidRPr="003374B5" w:rsidRDefault="00D82685" w:rsidP="003B1D64">
      <w:pPr>
        <w:rPr>
          <w:rFonts w:ascii="Fellix" w:hAnsi="Fellix"/>
          <w:b/>
          <w:bCs/>
          <w:sz w:val="32"/>
          <w:szCs w:val="32"/>
        </w:rPr>
      </w:pPr>
      <w:r>
        <w:rPr>
          <w:rFonts w:ascii="Fellix" w:hAnsi="Fellix"/>
          <w:b/>
          <w:bCs/>
          <w:sz w:val="32"/>
          <w:szCs w:val="32"/>
        </w:rPr>
        <w:t>Building &amp; Maintenance Manager</w:t>
      </w:r>
      <w:r w:rsidR="494ACF67" w:rsidRPr="003374B5">
        <w:rPr>
          <w:rFonts w:ascii="Fellix" w:hAnsi="Fellix"/>
          <w:b/>
          <w:bCs/>
          <w:sz w:val="32"/>
          <w:szCs w:val="32"/>
        </w:rPr>
        <w:t xml:space="preserve"> </w:t>
      </w:r>
    </w:p>
    <w:p w14:paraId="42235870" w14:textId="77777777" w:rsidR="00146932" w:rsidRPr="003374B5" w:rsidRDefault="00146932" w:rsidP="00146932">
      <w:pPr>
        <w:pStyle w:val="NoSpacing"/>
        <w:rPr>
          <w:rFonts w:ascii="Fellix" w:hAnsi="Fellix"/>
        </w:rPr>
      </w:pPr>
    </w:p>
    <w:p w14:paraId="6104AB62"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About us</w:t>
      </w:r>
    </w:p>
    <w:p w14:paraId="36AFF87A" w14:textId="77777777" w:rsidR="00CC6FA1" w:rsidRPr="003374B5" w:rsidRDefault="00CC6FA1" w:rsidP="00CC6FA1">
      <w:pPr>
        <w:pStyle w:val="NoSpacing"/>
        <w:jc w:val="both"/>
        <w:rPr>
          <w:rFonts w:ascii="Fellix" w:hAnsi="Fellix"/>
          <w:sz w:val="20"/>
          <w:szCs w:val="20"/>
        </w:rPr>
      </w:pPr>
      <w:r w:rsidRPr="003374B5">
        <w:rPr>
          <w:rFonts w:ascii="Fellix" w:hAnsi="Fellix"/>
          <w:sz w:val="20"/>
          <w:szCs w:val="20"/>
        </w:rPr>
        <w:t>ATG Entertainment is proud to stand at the forefront of the live entertainment industry.  </w:t>
      </w:r>
    </w:p>
    <w:p w14:paraId="015778AA" w14:textId="77777777" w:rsidR="002D7C9B" w:rsidRPr="003374B5" w:rsidRDefault="00CC6FA1" w:rsidP="00FA2D27">
      <w:pPr>
        <w:pStyle w:val="NoSpacing"/>
        <w:jc w:val="both"/>
        <w:rPr>
          <w:rFonts w:ascii="Fellix" w:hAnsi="Fellix"/>
          <w:sz w:val="20"/>
          <w:szCs w:val="20"/>
        </w:rPr>
      </w:pPr>
      <w:r w:rsidRPr="003374B5">
        <w:rPr>
          <w:rFonts w:ascii="Fellix" w:hAnsi="Fellix"/>
        </w:rPr>
        <w:br/>
      </w:r>
      <w:r w:rsidRPr="003374B5">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3374B5" w:rsidRDefault="002D7C9B" w:rsidP="00FA2D27">
      <w:pPr>
        <w:pStyle w:val="NoSpacing"/>
        <w:jc w:val="both"/>
        <w:rPr>
          <w:rFonts w:ascii="Fellix" w:hAnsi="Fellix"/>
          <w:sz w:val="20"/>
          <w:szCs w:val="20"/>
        </w:rPr>
      </w:pPr>
    </w:p>
    <w:p w14:paraId="2C3DAD3D" w14:textId="13BCBC18" w:rsidR="002D7C9B" w:rsidRPr="003374B5" w:rsidRDefault="00CC6FA1" w:rsidP="00FA2D27">
      <w:pPr>
        <w:pStyle w:val="NoSpacing"/>
        <w:jc w:val="both"/>
        <w:rPr>
          <w:rFonts w:ascii="Fellix" w:hAnsi="Fellix"/>
          <w:sz w:val="20"/>
          <w:szCs w:val="20"/>
        </w:rPr>
      </w:pPr>
      <w:r w:rsidRPr="003374B5">
        <w:rPr>
          <w:rFonts w:ascii="Fellix" w:hAnsi="Fellix"/>
          <w:b/>
          <w:bCs/>
          <w:sz w:val="20"/>
          <w:szCs w:val="20"/>
        </w:rPr>
        <w:t>We own, operate or programme some of the world’s most iconic venues</w:t>
      </w:r>
      <w:r w:rsidR="00D12EFE" w:rsidRPr="003374B5">
        <w:rPr>
          <w:rFonts w:ascii="Fellix" w:hAnsi="Fellix"/>
          <w:sz w:val="20"/>
          <w:szCs w:val="20"/>
        </w:rPr>
        <w:t>;</w:t>
      </w:r>
      <w:r w:rsidRPr="003374B5">
        <w:rPr>
          <w:rFonts w:ascii="Fellix" w:hAnsi="Fellix"/>
          <w:sz w:val="20"/>
          <w:szCs w:val="20"/>
        </w:rPr>
        <w:t xml:space="preserve"> ATG Entertainment manages 64 venues across Britain, the US and Germany.  </w:t>
      </w:r>
    </w:p>
    <w:p w14:paraId="0AB39167" w14:textId="77777777" w:rsidR="002D7C9B" w:rsidRPr="003374B5" w:rsidRDefault="00FA1168" w:rsidP="00FA2D27">
      <w:pPr>
        <w:pStyle w:val="NoSpacing"/>
        <w:jc w:val="both"/>
        <w:rPr>
          <w:rFonts w:ascii="Fellix" w:hAnsi="Fellix"/>
          <w:sz w:val="20"/>
          <w:szCs w:val="20"/>
        </w:rPr>
      </w:pPr>
      <w:r w:rsidRPr="003374B5">
        <w:rPr>
          <w:rFonts w:ascii="Fellix" w:hAnsi="Fellix"/>
          <w:b/>
          <w:bCs/>
          <w:sz w:val="20"/>
          <w:szCs w:val="20"/>
        </w:rPr>
        <w:t>We are the world leader in theatre ticketing</w:t>
      </w:r>
      <w:r w:rsidRPr="003374B5">
        <w:rPr>
          <w:rFonts w:ascii="Fellix" w:hAnsi="Fellix"/>
          <w:sz w:val="20"/>
          <w:szCs w:val="20"/>
        </w:rPr>
        <w:t>; We process more than 18 million tickets every year for hit musicals, acclaimed plays, concerts, comedy shows and a variety of other live events across the UK, US, and Germany. </w:t>
      </w:r>
    </w:p>
    <w:p w14:paraId="4C577504" w14:textId="77777777" w:rsidR="002D7C9B" w:rsidRPr="003374B5" w:rsidRDefault="00A4246D" w:rsidP="00FA2D27">
      <w:pPr>
        <w:pStyle w:val="NoSpacing"/>
        <w:jc w:val="both"/>
        <w:rPr>
          <w:rFonts w:ascii="Fellix" w:hAnsi="Fellix"/>
          <w:sz w:val="20"/>
          <w:szCs w:val="20"/>
        </w:rPr>
      </w:pPr>
      <w:r w:rsidRPr="003374B5">
        <w:rPr>
          <w:rFonts w:ascii="Fellix" w:hAnsi="Fellix"/>
          <w:b/>
          <w:bCs/>
          <w:sz w:val="20"/>
          <w:szCs w:val="20"/>
        </w:rPr>
        <w:t>We present the world’s best live entertainment in our venues</w:t>
      </w:r>
      <w:r w:rsidR="002D7C9B" w:rsidRPr="003374B5">
        <w:rPr>
          <w:rFonts w:ascii="Fellix" w:hAnsi="Fellix"/>
          <w:sz w:val="20"/>
          <w:szCs w:val="20"/>
        </w:rPr>
        <w:t>; w</w:t>
      </w:r>
      <w:r w:rsidRPr="003374B5">
        <w:rPr>
          <w:rFonts w:ascii="Fellix" w:hAnsi="Fellix"/>
          <w:sz w:val="20"/>
          <w:szCs w:val="20"/>
        </w:rPr>
        <w:t>orking alongside the world’s leading producers and creative artists, our venues present an extraordinarily diverse range of top-quality entertainment.</w:t>
      </w:r>
      <w:r w:rsidR="00FA1168" w:rsidRPr="003374B5">
        <w:rPr>
          <w:rFonts w:ascii="Fellix" w:hAnsi="Fellix"/>
          <w:sz w:val="20"/>
          <w:szCs w:val="20"/>
        </w:rPr>
        <w:t> </w:t>
      </w:r>
    </w:p>
    <w:p w14:paraId="42D463A7" w14:textId="5230E8E7" w:rsidR="00FA1168" w:rsidRPr="003374B5" w:rsidRDefault="00FA2D27" w:rsidP="00FA2D27">
      <w:pPr>
        <w:pStyle w:val="NoSpacing"/>
        <w:jc w:val="both"/>
        <w:rPr>
          <w:rFonts w:ascii="Fellix" w:hAnsi="Fellix"/>
          <w:sz w:val="20"/>
          <w:szCs w:val="20"/>
        </w:rPr>
      </w:pPr>
      <w:r w:rsidRPr="003374B5">
        <w:rPr>
          <w:rFonts w:ascii="Fellix" w:hAnsi="Fellix"/>
          <w:b/>
          <w:bCs/>
          <w:sz w:val="20"/>
          <w:szCs w:val="20"/>
        </w:rPr>
        <w:t>We produce award-winning shows</w:t>
      </w:r>
      <w:r w:rsidR="002D7C9B" w:rsidRPr="003374B5">
        <w:rPr>
          <w:rFonts w:ascii="Fellix" w:hAnsi="Fellix"/>
          <w:sz w:val="20"/>
          <w:szCs w:val="20"/>
        </w:rPr>
        <w:t>; o</w:t>
      </w:r>
      <w:r w:rsidRPr="003374B5">
        <w:rPr>
          <w:rFonts w:ascii="Fellix" w:hAnsi="Fellix"/>
          <w:sz w:val="20"/>
          <w:szCs w:val="20"/>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3374B5" w:rsidRDefault="007E086D" w:rsidP="0098667E">
      <w:pPr>
        <w:pStyle w:val="NoSpacing"/>
        <w:jc w:val="both"/>
        <w:rPr>
          <w:rFonts w:ascii="Fellix" w:hAnsi="Fellix"/>
          <w:sz w:val="20"/>
          <w:szCs w:val="20"/>
        </w:rPr>
      </w:pPr>
    </w:p>
    <w:p w14:paraId="42239D45" w14:textId="3206383A" w:rsidR="00146932" w:rsidRPr="003374B5" w:rsidRDefault="00146932" w:rsidP="0098667E">
      <w:pPr>
        <w:pStyle w:val="NoSpacing"/>
        <w:jc w:val="both"/>
        <w:rPr>
          <w:rFonts w:ascii="Fellix" w:hAnsi="Fellix"/>
          <w:sz w:val="20"/>
          <w:szCs w:val="20"/>
        </w:rPr>
      </w:pPr>
      <w:r w:rsidRPr="003374B5">
        <w:rPr>
          <w:rFonts w:ascii="Fellix" w:hAnsi="Fellix"/>
          <w:sz w:val="20"/>
          <w:szCs w:val="20"/>
        </w:rPr>
        <w:t>People are at the heart of our success. We</w:t>
      </w:r>
      <w:r w:rsidR="006B3838" w:rsidRPr="003374B5">
        <w:rPr>
          <w:rFonts w:ascii="Fellix" w:hAnsi="Fellix"/>
          <w:sz w:val="20"/>
          <w:szCs w:val="20"/>
        </w:rPr>
        <w:t xml:space="preserve"> a</w:t>
      </w:r>
      <w:r w:rsidRPr="003374B5">
        <w:rPr>
          <w:rFonts w:ascii="Fellix" w:hAnsi="Fellix"/>
          <w:sz w:val="20"/>
          <w:szCs w:val="20"/>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3374B5" w:rsidRDefault="00146932" w:rsidP="00146932">
      <w:pPr>
        <w:pStyle w:val="NoSpacing"/>
        <w:rPr>
          <w:rFonts w:ascii="Fellix" w:hAnsi="Fellix"/>
          <w:b/>
          <w:bCs/>
        </w:rPr>
      </w:pPr>
    </w:p>
    <w:p w14:paraId="3F0011F0" w14:textId="39D0795A" w:rsidR="00146932" w:rsidRPr="003374B5" w:rsidRDefault="00146932" w:rsidP="00146932">
      <w:pPr>
        <w:pStyle w:val="NoSpacing"/>
        <w:rPr>
          <w:rFonts w:ascii="Fellix" w:hAnsi="Fellix"/>
          <w:b/>
          <w:bCs/>
          <w:sz w:val="28"/>
          <w:szCs w:val="28"/>
        </w:rPr>
      </w:pPr>
      <w:r w:rsidRPr="003374B5">
        <w:rPr>
          <w:rFonts w:ascii="Fellix" w:hAnsi="Fellix"/>
          <w:b/>
          <w:bCs/>
          <w:sz w:val="28"/>
          <w:szCs w:val="28"/>
        </w:rPr>
        <w:t>Our values</w:t>
      </w:r>
    </w:p>
    <w:p w14:paraId="00BCF5F0" w14:textId="77777777" w:rsidR="00146932" w:rsidRPr="003374B5" w:rsidRDefault="00146932" w:rsidP="00146932">
      <w:pPr>
        <w:pStyle w:val="NoSpacing"/>
        <w:rPr>
          <w:rFonts w:ascii="Fellix" w:hAnsi="Fellix"/>
          <w:sz w:val="20"/>
          <w:szCs w:val="20"/>
        </w:rPr>
      </w:pPr>
      <w:r w:rsidRPr="003374B5">
        <w:rPr>
          <w:rFonts w:ascii="Fellix" w:hAnsi="Fellix"/>
          <w:sz w:val="20"/>
          <w:szCs w:val="20"/>
        </w:rPr>
        <w:t xml:space="preserve">In everything we do, we strive to be Ambitious, Collaborative, Passionate and Smart. </w:t>
      </w:r>
    </w:p>
    <w:p w14:paraId="317115E6" w14:textId="7BDB8128"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ambitious</w:t>
      </w:r>
      <w:r w:rsidRPr="003374B5">
        <w:rPr>
          <w:rFonts w:ascii="Fellix" w:hAnsi="Fellix"/>
          <w:sz w:val="20"/>
          <w:szCs w:val="20"/>
        </w:rPr>
        <w:t xml:space="preserve"> and seek to exceed people’s expectations. </w:t>
      </w:r>
    </w:p>
    <w:p w14:paraId="030A7840" w14:textId="1FA0193E"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collaborative</w:t>
      </w:r>
      <w:r w:rsidRPr="003374B5">
        <w:rPr>
          <w:rFonts w:ascii="Fellix" w:hAnsi="Fellix"/>
          <w:sz w:val="20"/>
          <w:szCs w:val="20"/>
        </w:rPr>
        <w:t xml:space="preserve"> and help each other to reach our goals. </w:t>
      </w:r>
    </w:p>
    <w:p w14:paraId="6C33B22E" w14:textId="41FD7A0A"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 xml:space="preserve">passionate </w:t>
      </w:r>
      <w:r w:rsidRPr="003374B5">
        <w:rPr>
          <w:rFonts w:ascii="Fellix" w:hAnsi="Fellix"/>
          <w:sz w:val="20"/>
          <w:szCs w:val="20"/>
        </w:rPr>
        <w:t>about our work, our business</w:t>
      </w:r>
      <w:r w:rsidR="00735DDE" w:rsidRPr="003374B5">
        <w:rPr>
          <w:rFonts w:ascii="Fellix" w:hAnsi="Fellix"/>
          <w:sz w:val="20"/>
          <w:szCs w:val="20"/>
        </w:rPr>
        <w:t>,</w:t>
      </w:r>
      <w:r w:rsidRPr="003374B5">
        <w:rPr>
          <w:rFonts w:ascii="Fellix" w:hAnsi="Fellix"/>
          <w:sz w:val="20"/>
          <w:szCs w:val="20"/>
        </w:rPr>
        <w:t xml:space="preserve"> and our industry.</w:t>
      </w:r>
    </w:p>
    <w:p w14:paraId="16477F2F" w14:textId="2980D74C"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smart</w:t>
      </w:r>
      <w:r w:rsidRPr="003374B5">
        <w:rPr>
          <w:rFonts w:ascii="Fellix" w:hAnsi="Fellix"/>
          <w:sz w:val="20"/>
          <w:szCs w:val="20"/>
        </w:rPr>
        <w:t xml:space="preserve"> in our quest for simple, efficient</w:t>
      </w:r>
      <w:r w:rsidR="00735DDE" w:rsidRPr="003374B5">
        <w:rPr>
          <w:rFonts w:ascii="Fellix" w:hAnsi="Fellix"/>
          <w:sz w:val="20"/>
          <w:szCs w:val="20"/>
        </w:rPr>
        <w:t>,</w:t>
      </w:r>
      <w:r w:rsidRPr="003374B5">
        <w:rPr>
          <w:rFonts w:ascii="Fellix" w:hAnsi="Fellix"/>
          <w:sz w:val="20"/>
          <w:szCs w:val="20"/>
        </w:rPr>
        <w:t xml:space="preserve"> and innovative solutions.</w:t>
      </w:r>
    </w:p>
    <w:p w14:paraId="002028A6" w14:textId="77777777" w:rsidR="00146932" w:rsidRPr="003374B5" w:rsidRDefault="00146932" w:rsidP="00146932">
      <w:pPr>
        <w:pStyle w:val="NoSpacing"/>
        <w:rPr>
          <w:rFonts w:ascii="Fellix" w:hAnsi="Fellix"/>
        </w:rPr>
      </w:pPr>
    </w:p>
    <w:p w14:paraId="6CC405AD" w14:textId="7263FE20" w:rsidR="00146932" w:rsidRPr="003374B5" w:rsidRDefault="00146932" w:rsidP="00146932">
      <w:pPr>
        <w:pStyle w:val="NoSpacing"/>
        <w:rPr>
          <w:rFonts w:ascii="Fellix" w:hAnsi="Fellix"/>
          <w:b/>
          <w:bCs/>
          <w:sz w:val="28"/>
          <w:szCs w:val="28"/>
        </w:rPr>
      </w:pPr>
      <w:r w:rsidRPr="003374B5">
        <w:rPr>
          <w:rFonts w:ascii="Fellix" w:hAnsi="Fellix"/>
          <w:b/>
          <w:bCs/>
          <w:sz w:val="28"/>
          <w:szCs w:val="28"/>
        </w:rPr>
        <w:t xml:space="preserve">Corporate Social Responsibility: </w:t>
      </w:r>
      <w:r w:rsidR="00B87155" w:rsidRPr="003374B5">
        <w:rPr>
          <w:rFonts w:ascii="Fellix" w:hAnsi="Fellix"/>
          <w:b/>
          <w:bCs/>
          <w:sz w:val="28"/>
          <w:szCs w:val="28"/>
        </w:rPr>
        <w:t>o</w:t>
      </w:r>
      <w:r w:rsidRPr="003374B5">
        <w:rPr>
          <w:rFonts w:ascii="Fellix" w:hAnsi="Fellix"/>
          <w:b/>
          <w:bCs/>
          <w:sz w:val="28"/>
          <w:szCs w:val="28"/>
        </w:rPr>
        <w:t xml:space="preserve">ur </w:t>
      </w:r>
      <w:r w:rsidR="00B87155" w:rsidRPr="003374B5">
        <w:rPr>
          <w:rFonts w:ascii="Fellix" w:hAnsi="Fellix"/>
          <w:b/>
          <w:bCs/>
          <w:sz w:val="28"/>
          <w:szCs w:val="28"/>
        </w:rPr>
        <w:t>p</w:t>
      </w:r>
      <w:r w:rsidRPr="003374B5">
        <w:rPr>
          <w:rFonts w:ascii="Fellix" w:hAnsi="Fellix"/>
          <w:b/>
          <w:bCs/>
          <w:sz w:val="28"/>
          <w:szCs w:val="28"/>
        </w:rPr>
        <w:t>riorities</w:t>
      </w:r>
    </w:p>
    <w:p w14:paraId="13650DA0" w14:textId="113DA0D7"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Next Generations</w:t>
      </w:r>
      <w:r w:rsidR="00865E8A" w:rsidRPr="003374B5">
        <w:rPr>
          <w:rFonts w:ascii="Fellix" w:hAnsi="Fellix"/>
          <w:sz w:val="20"/>
          <w:szCs w:val="20"/>
        </w:rPr>
        <w:t xml:space="preserve">: </w:t>
      </w:r>
      <w:r w:rsidRPr="003374B5">
        <w:rPr>
          <w:rFonts w:ascii="Fellix" w:hAnsi="Fellix"/>
          <w:sz w:val="20"/>
          <w:szCs w:val="20"/>
        </w:rPr>
        <w:t xml:space="preserve">introducing tomorrow’s audiences to the pleasures of live entertainment, </w:t>
      </w:r>
      <w:r w:rsidR="007D415A" w:rsidRPr="003374B5">
        <w:rPr>
          <w:rFonts w:ascii="Fellix" w:hAnsi="Fellix"/>
          <w:sz w:val="20"/>
          <w:szCs w:val="20"/>
        </w:rPr>
        <w:t>recruiting,</w:t>
      </w:r>
      <w:r w:rsidRPr="003374B5">
        <w:rPr>
          <w:rFonts w:ascii="Fellix" w:hAnsi="Fellix"/>
          <w:sz w:val="20"/>
          <w:szCs w:val="20"/>
        </w:rPr>
        <w:t xml:space="preserve"> and nurturing the next generation of industry talent.</w:t>
      </w:r>
    </w:p>
    <w:p w14:paraId="26C861BB" w14:textId="2F0CACD5" w:rsidR="00146932" w:rsidRPr="003374B5" w:rsidRDefault="00D257B3" w:rsidP="00146932">
      <w:pPr>
        <w:pStyle w:val="NoSpacing"/>
        <w:numPr>
          <w:ilvl w:val="0"/>
          <w:numId w:val="15"/>
        </w:numPr>
        <w:rPr>
          <w:rFonts w:ascii="Fellix" w:hAnsi="Fellix"/>
          <w:sz w:val="20"/>
          <w:szCs w:val="20"/>
        </w:rPr>
      </w:pPr>
      <w:r w:rsidRPr="003374B5">
        <w:rPr>
          <w:rFonts w:ascii="Fellix" w:hAnsi="Fellix"/>
          <w:sz w:val="20"/>
          <w:szCs w:val="20"/>
        </w:rPr>
        <w:t>Inclusion</w:t>
      </w:r>
      <w:r w:rsidR="00865E8A" w:rsidRPr="003374B5">
        <w:rPr>
          <w:rFonts w:ascii="Fellix" w:hAnsi="Fellix"/>
          <w:sz w:val="20"/>
          <w:szCs w:val="20"/>
        </w:rPr>
        <w:t xml:space="preserve">: </w:t>
      </w:r>
      <w:r w:rsidR="00146932" w:rsidRPr="003374B5">
        <w:rPr>
          <w:rFonts w:ascii="Fellix" w:hAnsi="Fellix"/>
          <w:sz w:val="20"/>
          <w:szCs w:val="20"/>
        </w:rPr>
        <w:t xml:space="preserve">improving and promoting diversity, </w:t>
      </w:r>
      <w:r w:rsidR="007D415A" w:rsidRPr="003374B5">
        <w:rPr>
          <w:rFonts w:ascii="Fellix" w:hAnsi="Fellix"/>
          <w:sz w:val="20"/>
          <w:szCs w:val="20"/>
        </w:rPr>
        <w:t>inclusion,</w:t>
      </w:r>
      <w:r w:rsidR="00146932" w:rsidRPr="003374B5">
        <w:rPr>
          <w:rFonts w:ascii="Fellix" w:hAnsi="Fellix"/>
          <w:sz w:val="20"/>
          <w:szCs w:val="20"/>
        </w:rPr>
        <w:t xml:space="preserve"> and well-being in the workplace.</w:t>
      </w:r>
    </w:p>
    <w:p w14:paraId="705A1C05" w14:textId="2DA3ADDC"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Sustainability</w:t>
      </w:r>
      <w:r w:rsidR="00865E8A" w:rsidRPr="003374B5">
        <w:rPr>
          <w:rFonts w:ascii="Fellix" w:hAnsi="Fellix"/>
          <w:sz w:val="20"/>
          <w:szCs w:val="20"/>
        </w:rPr>
        <w:t xml:space="preserve">: </w:t>
      </w:r>
      <w:r w:rsidRPr="003374B5">
        <w:rPr>
          <w:rFonts w:ascii="Fellix" w:hAnsi="Fellix"/>
          <w:sz w:val="20"/>
          <w:szCs w:val="20"/>
        </w:rPr>
        <w:t>helping reduce our impact on the environment by making our business more sustainable.</w:t>
      </w:r>
    </w:p>
    <w:p w14:paraId="7B519EB2" w14:textId="5BEB58A2" w:rsidR="00665191" w:rsidRPr="003374B5" w:rsidRDefault="00665191" w:rsidP="00665191">
      <w:pPr>
        <w:pStyle w:val="NoSpacing"/>
        <w:rPr>
          <w:rFonts w:ascii="Fellix" w:hAnsi="Fellix"/>
        </w:rPr>
      </w:pPr>
    </w:p>
    <w:p w14:paraId="5B659E6E" w14:textId="3D73054E" w:rsidR="00665191" w:rsidRPr="003374B5" w:rsidRDefault="00665191" w:rsidP="00665191">
      <w:pPr>
        <w:pStyle w:val="NoSpacing"/>
        <w:rPr>
          <w:rFonts w:ascii="Fellix" w:hAnsi="Fellix"/>
          <w:b/>
          <w:bCs/>
          <w:sz w:val="28"/>
          <w:szCs w:val="28"/>
        </w:rPr>
      </w:pPr>
      <w:r w:rsidRPr="003374B5">
        <w:rPr>
          <w:rFonts w:ascii="Fellix" w:hAnsi="Fellix"/>
          <w:b/>
          <w:bCs/>
          <w:sz w:val="28"/>
          <w:szCs w:val="28"/>
        </w:rPr>
        <w:t xml:space="preserve">A Stage </w:t>
      </w:r>
      <w:r w:rsidR="001E78B8" w:rsidRPr="003374B5">
        <w:rPr>
          <w:rFonts w:ascii="Fellix" w:hAnsi="Fellix"/>
          <w:b/>
          <w:bCs/>
          <w:sz w:val="28"/>
          <w:szCs w:val="28"/>
        </w:rPr>
        <w:t>f</w:t>
      </w:r>
      <w:r w:rsidRPr="003374B5">
        <w:rPr>
          <w:rFonts w:ascii="Fellix" w:hAnsi="Fellix"/>
          <w:b/>
          <w:bCs/>
          <w:sz w:val="28"/>
          <w:szCs w:val="28"/>
        </w:rPr>
        <w:t>or Everyone</w:t>
      </w:r>
      <w:r w:rsidR="001E78B8" w:rsidRPr="003374B5">
        <w:rPr>
          <w:rFonts w:ascii="Fellix" w:hAnsi="Fellix"/>
          <w:b/>
          <w:bCs/>
          <w:sz w:val="28"/>
          <w:szCs w:val="28"/>
        </w:rPr>
        <w:t xml:space="preserve"> - </w:t>
      </w:r>
      <w:r w:rsidR="001E78B8" w:rsidRPr="003374B5">
        <w:rPr>
          <w:rFonts w:ascii="Fellix" w:hAnsi="Fellix"/>
          <w:b/>
          <w:bCs/>
        </w:rPr>
        <w:t>Our Inclusion, Diversity, Equity and Access</w:t>
      </w:r>
      <w:r w:rsidR="001E78B8" w:rsidRPr="003374B5">
        <w:rPr>
          <w:rFonts w:ascii="Fellix" w:hAnsi="Fellix"/>
          <w:b/>
          <w:bCs/>
          <w:sz w:val="28"/>
          <w:szCs w:val="28"/>
        </w:rPr>
        <w:t xml:space="preserve"> </w:t>
      </w:r>
      <w:r w:rsidR="001E78B8" w:rsidRPr="003374B5">
        <w:rPr>
          <w:rFonts w:ascii="Fellix" w:hAnsi="Fellix"/>
          <w:b/>
          <w:bCs/>
        </w:rPr>
        <w:t>Mission Statement</w:t>
      </w:r>
      <w:r w:rsidRPr="003374B5">
        <w:rPr>
          <w:rFonts w:ascii="Fellix" w:hAnsi="Fellix"/>
          <w:b/>
          <w:bCs/>
        </w:rPr>
        <w:t xml:space="preserve"> </w:t>
      </w:r>
    </w:p>
    <w:p w14:paraId="647BBF8B" w14:textId="5B312109" w:rsidR="00665191" w:rsidRPr="003374B5" w:rsidRDefault="00665191" w:rsidP="00665191">
      <w:pPr>
        <w:pStyle w:val="NoSpacing"/>
        <w:rPr>
          <w:rFonts w:ascii="Fellix" w:hAnsi="Fellix"/>
          <w:sz w:val="20"/>
          <w:szCs w:val="20"/>
        </w:rPr>
      </w:pPr>
      <w:r w:rsidRPr="003374B5">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3374B5">
        <w:rPr>
          <w:rFonts w:ascii="Fellix" w:hAnsi="Fellix"/>
          <w:sz w:val="20"/>
          <w:szCs w:val="20"/>
        </w:rPr>
        <w:t xml:space="preserve"> entertainment</w:t>
      </w:r>
      <w:r w:rsidRPr="003374B5">
        <w:rPr>
          <w:rFonts w:ascii="Fellix" w:hAnsi="Fellix"/>
          <w:sz w:val="20"/>
          <w:szCs w:val="20"/>
        </w:rPr>
        <w:t>, we provide a stage for everyone.</w:t>
      </w:r>
    </w:p>
    <w:p w14:paraId="7A7032AD" w14:textId="77777777" w:rsidR="00665191" w:rsidRPr="003374B5" w:rsidRDefault="00665191" w:rsidP="00665191">
      <w:pPr>
        <w:pStyle w:val="NoSpacing"/>
        <w:rPr>
          <w:rFonts w:ascii="Fellix" w:hAnsi="Fellix"/>
          <w:sz w:val="20"/>
          <w:szCs w:val="20"/>
        </w:rPr>
      </w:pPr>
    </w:p>
    <w:p w14:paraId="55750C61" w14:textId="62B764D6" w:rsidR="00665191" w:rsidRPr="003374B5" w:rsidRDefault="00665191" w:rsidP="00665191">
      <w:pPr>
        <w:pStyle w:val="NoSpacing"/>
        <w:rPr>
          <w:rFonts w:ascii="Fellix" w:hAnsi="Fellix"/>
          <w:sz w:val="20"/>
          <w:szCs w:val="20"/>
        </w:rPr>
      </w:pPr>
      <w:r w:rsidRPr="003374B5">
        <w:rPr>
          <w:rFonts w:ascii="Fellix" w:hAnsi="Fellix"/>
          <w:sz w:val="20"/>
          <w:szCs w:val="20"/>
        </w:rPr>
        <w:t xml:space="preserve">We recognise that we do not have all the answers; but we strive to listen, to learn and to change in order to ensure ATG </w:t>
      </w:r>
      <w:r w:rsidR="00656FCF" w:rsidRPr="003374B5">
        <w:rPr>
          <w:rFonts w:ascii="Fellix" w:hAnsi="Fellix"/>
          <w:sz w:val="20"/>
          <w:szCs w:val="20"/>
        </w:rPr>
        <w:t xml:space="preserve">Entertainment </w:t>
      </w:r>
      <w:r w:rsidRPr="003374B5">
        <w:rPr>
          <w:rFonts w:ascii="Fellix" w:hAnsi="Fellix"/>
          <w:sz w:val="20"/>
          <w:szCs w:val="20"/>
        </w:rPr>
        <w:t>becomes a truly inclusive organisation.</w:t>
      </w:r>
      <w:r w:rsidR="00CA092D" w:rsidRPr="003374B5">
        <w:rPr>
          <w:rFonts w:ascii="Fellix" w:hAnsi="Fellix"/>
          <w:sz w:val="20"/>
          <w:szCs w:val="20"/>
        </w:rPr>
        <w:t xml:space="preserve"> </w:t>
      </w:r>
      <w:r w:rsidRPr="003374B5">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3374B5" w:rsidRDefault="00146932" w:rsidP="00146932">
      <w:pPr>
        <w:pStyle w:val="NoSpacing"/>
        <w:rPr>
          <w:rFonts w:ascii="Fellix" w:hAnsi="Fellix"/>
        </w:rPr>
      </w:pPr>
    </w:p>
    <w:p w14:paraId="78BB9677" w14:textId="5A9E1FA4" w:rsidR="005A7159" w:rsidRPr="003374B5" w:rsidRDefault="005A7159" w:rsidP="005A7159">
      <w:pPr>
        <w:rPr>
          <w:rFonts w:ascii="Fellix" w:hAnsi="Fellix"/>
          <w:sz w:val="20"/>
          <w:szCs w:val="20"/>
        </w:rPr>
      </w:pPr>
      <w:r w:rsidRPr="003374B5">
        <w:rPr>
          <w:rFonts w:ascii="Fellix" w:hAnsi="Fellix"/>
          <w:sz w:val="20"/>
          <w:szCs w:val="20"/>
        </w:rPr>
        <w:lastRenderedPageBreak/>
        <w:t xml:space="preserve">We are a Disability Confident Committed Employer, which means that we are taking action to ensure that people with disabilities and long-term health conditions feel supported, </w:t>
      </w:r>
      <w:r w:rsidR="007D415A" w:rsidRPr="003374B5">
        <w:rPr>
          <w:rFonts w:ascii="Fellix" w:hAnsi="Fellix"/>
          <w:sz w:val="20"/>
          <w:szCs w:val="20"/>
        </w:rPr>
        <w:t>engaged,</w:t>
      </w:r>
      <w:r w:rsidRPr="003374B5">
        <w:rPr>
          <w:rFonts w:ascii="Fellix" w:hAnsi="Fellix"/>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3374B5" w:rsidRDefault="005A7159" w:rsidP="005A7159">
      <w:pPr>
        <w:rPr>
          <w:rFonts w:ascii="Fellix" w:hAnsi="Fellix"/>
          <w:sz w:val="20"/>
          <w:szCs w:val="20"/>
        </w:rPr>
      </w:pPr>
    </w:p>
    <w:p w14:paraId="38D67F06" w14:textId="58F2F82C" w:rsidR="005A7159" w:rsidRPr="003374B5" w:rsidRDefault="005A7159" w:rsidP="005A7159">
      <w:pPr>
        <w:rPr>
          <w:rFonts w:ascii="Fellix" w:hAnsi="Fellix"/>
          <w:sz w:val="20"/>
          <w:szCs w:val="20"/>
        </w:rPr>
      </w:pPr>
      <w:r w:rsidRPr="003374B5">
        <w:rPr>
          <w:rFonts w:ascii="Fellix" w:hAnsi="Fellix"/>
          <w:sz w:val="20"/>
          <w:szCs w:val="20"/>
        </w:rPr>
        <w:t xml:space="preserve">If you’d like to discuss accessibility prior to applying, please email </w:t>
      </w:r>
      <w:hyperlink r:id="rId11" w:history="1">
        <w:r w:rsidR="0065322D" w:rsidRPr="00E70D75">
          <w:rPr>
            <w:rStyle w:val="Hyperlink"/>
            <w:rFonts w:ascii="Fellix" w:hAnsi="Fellix"/>
            <w:sz w:val="20"/>
            <w:szCs w:val="20"/>
          </w:rPr>
          <w:t>recruitment@atgentertainment.com</w:t>
        </w:r>
      </w:hyperlink>
      <w:r w:rsidRPr="003374B5">
        <w:rPr>
          <w:rFonts w:ascii="Fellix" w:hAnsi="Fellix"/>
          <w:sz w:val="20"/>
          <w:szCs w:val="20"/>
        </w:rPr>
        <w:t xml:space="preserve"> for a confidential discussion. </w:t>
      </w:r>
    </w:p>
    <w:p w14:paraId="46E27552" w14:textId="77777777" w:rsidR="005A7159" w:rsidRPr="003374B5" w:rsidRDefault="005A7159" w:rsidP="00146932">
      <w:pPr>
        <w:pStyle w:val="NoSpacing"/>
        <w:rPr>
          <w:rFonts w:ascii="Fellix" w:hAnsi="Fellix"/>
        </w:rPr>
      </w:pPr>
    </w:p>
    <w:p w14:paraId="51A1D081" w14:textId="59A5C07B" w:rsidR="204B8C5D" w:rsidRDefault="6CCAE834" w:rsidP="19A02827">
      <w:pPr>
        <w:rPr>
          <w:rFonts w:ascii="Fellix" w:hAnsi="Fellix"/>
          <w:b/>
          <w:bCs/>
          <w:sz w:val="32"/>
          <w:szCs w:val="32"/>
        </w:rPr>
      </w:pPr>
      <w:r w:rsidRPr="003374B5">
        <w:rPr>
          <w:rFonts w:ascii="Fellix" w:hAnsi="Fellix"/>
          <w:b/>
          <w:bCs/>
          <w:sz w:val="32"/>
          <w:szCs w:val="32"/>
        </w:rPr>
        <w:t xml:space="preserve">The </w:t>
      </w:r>
      <w:r w:rsidR="00D82685">
        <w:rPr>
          <w:rFonts w:ascii="Fellix" w:hAnsi="Fellix"/>
          <w:b/>
          <w:bCs/>
          <w:sz w:val="32"/>
          <w:szCs w:val="32"/>
        </w:rPr>
        <w:t>Building &amp; Maintenance Manager</w:t>
      </w:r>
      <w:r w:rsidR="4D6FF4EB" w:rsidRPr="003374B5">
        <w:rPr>
          <w:rFonts w:ascii="Fellix" w:hAnsi="Fellix"/>
          <w:b/>
          <w:bCs/>
          <w:sz w:val="32"/>
          <w:szCs w:val="32"/>
        </w:rPr>
        <w:t xml:space="preserve"> </w:t>
      </w:r>
      <w:r w:rsidRPr="003374B5">
        <w:rPr>
          <w:rFonts w:ascii="Fellix" w:hAnsi="Fellix"/>
          <w:b/>
          <w:bCs/>
          <w:sz w:val="32"/>
          <w:szCs w:val="32"/>
        </w:rPr>
        <w:t>Role</w:t>
      </w:r>
    </w:p>
    <w:p w14:paraId="21B670BC" w14:textId="77777777" w:rsidR="006114B7" w:rsidRPr="003374B5" w:rsidRDefault="006114B7" w:rsidP="19A02827">
      <w:pPr>
        <w:rPr>
          <w:rFonts w:ascii="Fellix" w:eastAsia="Calibri" w:hAnsi="Fellix"/>
          <w:b/>
          <w:bCs/>
          <w:sz w:val="28"/>
          <w:szCs w:val="28"/>
        </w:rPr>
      </w:pPr>
    </w:p>
    <w:p w14:paraId="2A6738CC" w14:textId="35A0D85F" w:rsidR="19A02827" w:rsidRPr="00EF5B92" w:rsidRDefault="00D82685" w:rsidP="19A02827">
      <w:pPr>
        <w:rPr>
          <w:rFonts w:ascii="Fellix" w:eastAsia="Calibri" w:hAnsi="Fellix"/>
          <w:sz w:val="20"/>
          <w:szCs w:val="20"/>
        </w:rPr>
      </w:pPr>
      <w:r w:rsidRPr="00EF5B92">
        <w:rPr>
          <w:rFonts w:ascii="Fellix" w:eastAsia="Calibri" w:hAnsi="Fellix"/>
          <w:sz w:val="20"/>
          <w:szCs w:val="20"/>
        </w:rPr>
        <w:t xml:space="preserve">This role reports to the </w:t>
      </w:r>
      <w:r w:rsidR="003E2E18" w:rsidRPr="003E2E18">
        <w:rPr>
          <w:rFonts w:ascii="Fellix" w:hAnsi="Fellix"/>
          <w:sz w:val="20"/>
          <w:szCs w:val="20"/>
        </w:rPr>
        <w:t>Head of Technical and Building Services</w:t>
      </w:r>
      <w:r w:rsidR="003E2E18">
        <w:t xml:space="preserve"> </w:t>
      </w:r>
      <w:r w:rsidRPr="00EF5B92">
        <w:rPr>
          <w:rFonts w:ascii="Fellix" w:eastAsia="Calibri" w:hAnsi="Fellix"/>
          <w:sz w:val="20"/>
          <w:szCs w:val="20"/>
        </w:rPr>
        <w:t>and is responsible for the Maintenance Assistant at the New Victoria Theatre, Rhoda McGaw Cinema and Nova Cinema in Woking. The Building &amp; Maintenance Manager will be a part of the venue management team, providing leadership to the team and building expertise. The post holder will act as a lead Risk Champion in our venues.</w:t>
      </w:r>
    </w:p>
    <w:p w14:paraId="7C477D7A" w14:textId="77777777" w:rsidR="00D82685" w:rsidRPr="00EF5B92" w:rsidRDefault="00D82685" w:rsidP="19A02827">
      <w:pPr>
        <w:rPr>
          <w:rFonts w:ascii="Fellix" w:eastAsia="Calibri" w:hAnsi="Fellix"/>
          <w:sz w:val="20"/>
          <w:szCs w:val="20"/>
        </w:rPr>
      </w:pPr>
    </w:p>
    <w:p w14:paraId="3A97DC68" w14:textId="3131FBE3" w:rsidR="00D82685" w:rsidRPr="00EF5B92" w:rsidRDefault="00D82685" w:rsidP="19A02827">
      <w:pPr>
        <w:rPr>
          <w:rFonts w:ascii="Fellix" w:eastAsia="Calibri" w:hAnsi="Fellix"/>
          <w:sz w:val="20"/>
          <w:szCs w:val="20"/>
        </w:rPr>
      </w:pPr>
      <w:r w:rsidRPr="00EF5B92">
        <w:rPr>
          <w:rFonts w:ascii="Fellix" w:eastAsia="Calibri" w:hAnsi="Fellix"/>
          <w:sz w:val="20"/>
          <w:szCs w:val="20"/>
        </w:rPr>
        <w:t xml:space="preserve">The Building and Maintenance Manager is responsible for the planning, organising and coordination of all building projects and repairs, maintenance contracts and planned preventative maintenance. They will be a strong leader and ensure that our venues are maintained in excellent condition for all visitors, </w:t>
      </w:r>
      <w:r w:rsidR="007D415A" w:rsidRPr="00EF5B92">
        <w:rPr>
          <w:rFonts w:ascii="Fellix" w:eastAsia="Calibri" w:hAnsi="Fellix"/>
          <w:sz w:val="20"/>
          <w:szCs w:val="20"/>
        </w:rPr>
        <w:t>performers,</w:t>
      </w:r>
      <w:r w:rsidRPr="00EF5B92">
        <w:rPr>
          <w:rFonts w:ascii="Fellix" w:eastAsia="Calibri" w:hAnsi="Fellix"/>
          <w:sz w:val="20"/>
          <w:szCs w:val="20"/>
        </w:rPr>
        <w:t xml:space="preserve"> and staff. The Building and Maintenance Manager is responsible for the general upkeep and maintenance of the building to ensure it meets Health and Safety, </w:t>
      </w:r>
      <w:r w:rsidR="007D415A" w:rsidRPr="00EF5B92">
        <w:rPr>
          <w:rFonts w:ascii="Fellix" w:eastAsia="Calibri" w:hAnsi="Fellix"/>
          <w:sz w:val="20"/>
          <w:szCs w:val="20"/>
        </w:rPr>
        <w:t>licensing,</w:t>
      </w:r>
      <w:r w:rsidRPr="00EF5B92">
        <w:rPr>
          <w:rFonts w:ascii="Fellix" w:eastAsia="Calibri" w:hAnsi="Fellix"/>
          <w:sz w:val="20"/>
          <w:szCs w:val="20"/>
        </w:rPr>
        <w:t xml:space="preserve"> and any relevant legal requirements. As well as overseeing all the maintenance, they will be responsible for keeping an electronic database (Meridian) up to date with all compliance documents and registers of works required and completed.</w:t>
      </w:r>
    </w:p>
    <w:p w14:paraId="1F066CA3" w14:textId="2EB148E7" w:rsidR="19A02827" w:rsidRPr="00EF5B92" w:rsidRDefault="19A02827" w:rsidP="19A02827">
      <w:pPr>
        <w:rPr>
          <w:rFonts w:ascii="Fellix" w:eastAsia="Calibri" w:hAnsi="Fellix"/>
          <w:sz w:val="20"/>
          <w:szCs w:val="20"/>
        </w:rPr>
      </w:pPr>
    </w:p>
    <w:p w14:paraId="34C38CDC" w14:textId="657CD102" w:rsidR="53CC049C" w:rsidRPr="00EF5B92" w:rsidRDefault="53CC049C" w:rsidP="38F9E249">
      <w:pPr>
        <w:rPr>
          <w:rFonts w:ascii="Fellix" w:eastAsia="Calibri" w:hAnsi="Fellix"/>
          <w:b/>
          <w:bCs/>
          <w:sz w:val="28"/>
          <w:szCs w:val="28"/>
        </w:rPr>
      </w:pPr>
      <w:r w:rsidRPr="00EF5B92">
        <w:rPr>
          <w:rFonts w:ascii="Fellix" w:eastAsia="Calibri" w:hAnsi="Fellix"/>
          <w:b/>
          <w:bCs/>
          <w:sz w:val="28"/>
          <w:szCs w:val="28"/>
        </w:rPr>
        <w:t>Key responsibilities</w:t>
      </w:r>
    </w:p>
    <w:p w14:paraId="090D7BE4" w14:textId="77777777" w:rsidR="00D82685" w:rsidRPr="00EF5B92" w:rsidRDefault="00D82685" w:rsidP="00D82685">
      <w:pPr>
        <w:rPr>
          <w:rFonts w:ascii="Fellix" w:hAnsi="Fellix"/>
          <w:b/>
          <w:bCs/>
          <w:sz w:val="20"/>
          <w:szCs w:val="20"/>
        </w:rPr>
      </w:pPr>
    </w:p>
    <w:p w14:paraId="265C0DF4" w14:textId="6EFA07E3" w:rsidR="00D82685" w:rsidRPr="00EF5B92" w:rsidRDefault="00D82685" w:rsidP="00D82685">
      <w:pPr>
        <w:rPr>
          <w:rFonts w:ascii="Fellix" w:hAnsi="Fellix"/>
          <w:b/>
          <w:bCs/>
          <w:sz w:val="20"/>
          <w:szCs w:val="20"/>
        </w:rPr>
      </w:pPr>
      <w:r w:rsidRPr="00EF5B92">
        <w:rPr>
          <w:rFonts w:ascii="Fellix" w:hAnsi="Fellix"/>
          <w:b/>
          <w:bCs/>
          <w:sz w:val="20"/>
          <w:szCs w:val="20"/>
        </w:rPr>
        <w:t>Property</w:t>
      </w:r>
    </w:p>
    <w:p w14:paraId="01F3F0D4"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Support contractor visits, ensuring work briefs are adhered to and appropriate inspections are carried out in a timely and effective manner. It is the responsibility of the Buildings &amp; Maintenance Manager to ensure that all appropriate paperwork is completed and understood, and permits obtained and issued where necessary.</w:t>
      </w:r>
    </w:p>
    <w:p w14:paraId="5C447AB2" w14:textId="75220CFB"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 xml:space="preserve">To prepare a yearly preventative maintenance plan which </w:t>
      </w:r>
      <w:r w:rsidR="00417FB0" w:rsidRPr="00EF5B92">
        <w:rPr>
          <w:rFonts w:ascii="Fellix" w:hAnsi="Fellix"/>
          <w:sz w:val="20"/>
          <w:szCs w:val="20"/>
        </w:rPr>
        <w:t>considers</w:t>
      </w:r>
      <w:r w:rsidRPr="00EF5B92">
        <w:rPr>
          <w:rFonts w:ascii="Fellix" w:hAnsi="Fellix"/>
          <w:sz w:val="20"/>
          <w:szCs w:val="20"/>
        </w:rPr>
        <w:t xml:space="preserve"> all periodic inspections, routine maintenance tasks, the venues lease obligations and any minor works required.</w:t>
      </w:r>
    </w:p>
    <w:p w14:paraId="0714D65D"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Oversee annual maintenance inspections for all areas where these are necessary, ensuring compliance with all legislation, company practice and that records are kept. This includes but is not limited to, firefighting systems, water, air conditioning and pest control.</w:t>
      </w:r>
    </w:p>
    <w:p w14:paraId="62B21612" w14:textId="30B5FB8D"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 xml:space="preserve">Undertake and/or ensure projects and maintenance tasks are completed to timescales </w:t>
      </w:r>
      <w:r w:rsidR="000212AC" w:rsidRPr="00EF5B92">
        <w:rPr>
          <w:rFonts w:ascii="Fellix" w:hAnsi="Fellix"/>
          <w:sz w:val="20"/>
          <w:szCs w:val="20"/>
        </w:rPr>
        <w:t>agreed</w:t>
      </w:r>
      <w:r w:rsidRPr="00EF5B92">
        <w:rPr>
          <w:rFonts w:ascii="Fellix" w:hAnsi="Fellix"/>
          <w:sz w:val="20"/>
          <w:szCs w:val="20"/>
        </w:rPr>
        <w:t xml:space="preserve"> to the highest possible standards and within agreed budgets. Tasks will include decorating, plumbing, </w:t>
      </w:r>
      <w:r w:rsidR="007D415A" w:rsidRPr="00EF5B92">
        <w:rPr>
          <w:rFonts w:ascii="Fellix" w:hAnsi="Fellix"/>
          <w:sz w:val="20"/>
          <w:szCs w:val="20"/>
        </w:rPr>
        <w:t>carpentry,</w:t>
      </w:r>
      <w:r w:rsidRPr="00EF5B92">
        <w:rPr>
          <w:rFonts w:ascii="Fellix" w:hAnsi="Fellix"/>
          <w:sz w:val="20"/>
          <w:szCs w:val="20"/>
        </w:rPr>
        <w:t xml:space="preserve"> and other tasks within the employee’s skills base.</w:t>
      </w:r>
    </w:p>
    <w:p w14:paraId="0DD1DEF4"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To liaise with the Technical Manager ensuring that the lamping and general maintenance of the lighting across the venues is carried out in an efficient and timely manner.</w:t>
      </w:r>
    </w:p>
    <w:p w14:paraId="51951901"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Oversee larger projects that may be necessary for the upkeep and running of the building.</w:t>
      </w:r>
    </w:p>
    <w:p w14:paraId="0B71D4AC"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Maintain an overview on the general standard of housekeeping in the building. Report and action necessary works to ensure the highest standards of presentation possible.</w:t>
      </w:r>
    </w:p>
    <w:p w14:paraId="5811E9EF"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Ensure the painting and decoration of the venue is maintained to a high standard, performing any repairs necessary in a manner suitable to the style and history of the building.</w:t>
      </w:r>
    </w:p>
    <w:p w14:paraId="0221F91D" w14:textId="3C3A5B0A"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 xml:space="preserve">Source information and quotes for work requiring the use of </w:t>
      </w:r>
      <w:r w:rsidR="000212AC" w:rsidRPr="00EF5B92">
        <w:rPr>
          <w:rFonts w:ascii="Fellix" w:hAnsi="Fellix"/>
          <w:sz w:val="20"/>
          <w:szCs w:val="20"/>
        </w:rPr>
        <w:t>contractors and</w:t>
      </w:r>
      <w:r w:rsidRPr="00EF5B92">
        <w:rPr>
          <w:rFonts w:ascii="Fellix" w:hAnsi="Fellix"/>
          <w:sz w:val="20"/>
          <w:szCs w:val="20"/>
        </w:rPr>
        <w:t xml:space="preserve"> ensure that the job brief is complete and comprehensive for any work needing to be carried out.</w:t>
      </w:r>
    </w:p>
    <w:p w14:paraId="1177824E"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Undergo a daily and ongoing seat inspection of all seating, including making all necessary repairs and keeping comprehensive maintenance and repair.</w:t>
      </w:r>
    </w:p>
    <w:p w14:paraId="5D6093BD"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Work with other departments to enable them to maximise their effectiveness, including, but not limited to, creating point of sale displays or sales points for front of house; fixing and fitting marketing materials where appropriate; working with the back of house departments to upkeep the stage and back of house areas to the highest standard possible.</w:t>
      </w:r>
    </w:p>
    <w:p w14:paraId="16FF93D4" w14:textId="561C0E90"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 xml:space="preserve">Ensuring that the online property </w:t>
      </w:r>
      <w:r w:rsidR="0014567B" w:rsidRPr="00EF5B92">
        <w:rPr>
          <w:rFonts w:ascii="Fellix" w:hAnsi="Fellix"/>
          <w:sz w:val="20"/>
          <w:szCs w:val="20"/>
        </w:rPr>
        <w:t>register,</w:t>
      </w:r>
      <w:r w:rsidRPr="00EF5B92">
        <w:rPr>
          <w:rFonts w:ascii="Fellix" w:hAnsi="Fellix"/>
          <w:sz w:val="20"/>
          <w:szCs w:val="20"/>
        </w:rPr>
        <w:t xml:space="preserve"> and Meridian safety compliance software is kept up to date. To be available on call for emergency maintenance assistance and alarm activations outside of normal working hours. Willing to work flexible hours including early mornings, evenings, </w:t>
      </w:r>
      <w:r w:rsidR="007D415A" w:rsidRPr="00EF5B92">
        <w:rPr>
          <w:rFonts w:ascii="Fellix" w:hAnsi="Fellix"/>
          <w:sz w:val="20"/>
          <w:szCs w:val="20"/>
        </w:rPr>
        <w:t>weekends,</w:t>
      </w:r>
      <w:r w:rsidRPr="00EF5B92">
        <w:rPr>
          <w:rFonts w:ascii="Fellix" w:hAnsi="Fellix"/>
          <w:sz w:val="20"/>
          <w:szCs w:val="20"/>
        </w:rPr>
        <w:t xml:space="preserve"> and Bank Holidays.</w:t>
      </w:r>
    </w:p>
    <w:p w14:paraId="0079C3BA"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Support and lead on venue CAPEX requests for your department.</w:t>
      </w:r>
    </w:p>
    <w:p w14:paraId="15106100" w14:textId="6E3849F2"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Lead, alongside the Technical Manager, on the Contactor Management System (Gatekeeper).</w:t>
      </w:r>
    </w:p>
    <w:p w14:paraId="7B59794F" w14:textId="77777777" w:rsidR="00D82685" w:rsidRPr="00EF5B92" w:rsidRDefault="00D82685" w:rsidP="00D82685">
      <w:pPr>
        <w:rPr>
          <w:rFonts w:ascii="Fellix" w:hAnsi="Fellix"/>
          <w:sz w:val="20"/>
          <w:szCs w:val="20"/>
        </w:rPr>
      </w:pPr>
    </w:p>
    <w:p w14:paraId="551A23B6" w14:textId="0A5F446B" w:rsidR="00D82685" w:rsidRDefault="00D82685" w:rsidP="00D82685">
      <w:pPr>
        <w:rPr>
          <w:rFonts w:ascii="Fellix" w:hAnsi="Fellix"/>
          <w:b/>
          <w:bCs/>
          <w:sz w:val="20"/>
          <w:szCs w:val="20"/>
        </w:rPr>
      </w:pPr>
      <w:r w:rsidRPr="00EF5B92">
        <w:rPr>
          <w:rFonts w:ascii="Fellix" w:hAnsi="Fellix"/>
          <w:b/>
          <w:bCs/>
          <w:sz w:val="20"/>
          <w:szCs w:val="20"/>
        </w:rPr>
        <w:t>Risk Management</w:t>
      </w:r>
    </w:p>
    <w:p w14:paraId="2FC59954" w14:textId="77777777" w:rsidR="006114B7" w:rsidRPr="00EF5B92" w:rsidRDefault="006114B7" w:rsidP="00D82685">
      <w:pPr>
        <w:rPr>
          <w:rFonts w:ascii="Fellix" w:hAnsi="Fellix"/>
          <w:b/>
          <w:bCs/>
          <w:sz w:val="20"/>
          <w:szCs w:val="20"/>
        </w:rPr>
      </w:pPr>
    </w:p>
    <w:p w14:paraId="32D0DA55" w14:textId="77777777" w:rsidR="00D82685" w:rsidRPr="00EF5B92" w:rsidRDefault="00D82685" w:rsidP="19A02827">
      <w:pPr>
        <w:pStyle w:val="ListParagraph"/>
        <w:numPr>
          <w:ilvl w:val="0"/>
          <w:numId w:val="1"/>
        </w:numPr>
        <w:rPr>
          <w:rFonts w:ascii="Fellix" w:hAnsi="Fellix"/>
          <w:sz w:val="18"/>
          <w:szCs w:val="18"/>
        </w:rPr>
      </w:pPr>
      <w:r w:rsidRPr="00EF5B92">
        <w:rPr>
          <w:rFonts w:ascii="Fellix" w:hAnsi="Fellix"/>
          <w:sz w:val="20"/>
          <w:szCs w:val="20"/>
        </w:rPr>
        <w:t>Take the lead on all aspects of the ATG Risk Management System (RMS), as the lead Risk Champion.</w:t>
      </w:r>
    </w:p>
    <w:p w14:paraId="5F3775F9" w14:textId="77777777" w:rsidR="00D82685" w:rsidRPr="00EF5B92" w:rsidRDefault="00D82685" w:rsidP="19A02827">
      <w:pPr>
        <w:pStyle w:val="ListParagraph"/>
        <w:numPr>
          <w:ilvl w:val="0"/>
          <w:numId w:val="1"/>
        </w:numPr>
        <w:rPr>
          <w:rFonts w:ascii="Fellix" w:hAnsi="Fellix"/>
          <w:sz w:val="18"/>
          <w:szCs w:val="18"/>
        </w:rPr>
      </w:pPr>
      <w:r w:rsidRPr="00EF5B92">
        <w:rPr>
          <w:rFonts w:ascii="Fellix" w:hAnsi="Fellix"/>
          <w:sz w:val="20"/>
          <w:szCs w:val="20"/>
        </w:rPr>
        <w:t>Lead, with our external consultants on our Fire Risk Assessment and actions from it.</w:t>
      </w:r>
    </w:p>
    <w:p w14:paraId="280E3FB2" w14:textId="77777777" w:rsidR="00D82685" w:rsidRPr="00EF5B92" w:rsidRDefault="00D82685" w:rsidP="19A02827">
      <w:pPr>
        <w:pStyle w:val="ListParagraph"/>
        <w:numPr>
          <w:ilvl w:val="0"/>
          <w:numId w:val="1"/>
        </w:numPr>
        <w:rPr>
          <w:rFonts w:ascii="Fellix" w:hAnsi="Fellix"/>
          <w:sz w:val="18"/>
          <w:szCs w:val="18"/>
        </w:rPr>
      </w:pPr>
      <w:r w:rsidRPr="00EF5B92">
        <w:rPr>
          <w:rFonts w:ascii="Fellix" w:hAnsi="Fellix"/>
          <w:sz w:val="20"/>
          <w:szCs w:val="20"/>
        </w:rPr>
        <w:t>Ensure that all work is undertaken in a safe and appropriate manner complying with current best practice including licensing, fire, conservation and Health &amp; Safety legislation and guidance.</w:t>
      </w:r>
    </w:p>
    <w:p w14:paraId="0C04AD06" w14:textId="77777777" w:rsidR="00D82685" w:rsidRPr="00EF5B92" w:rsidRDefault="00D82685" w:rsidP="19A02827">
      <w:pPr>
        <w:pStyle w:val="ListParagraph"/>
        <w:numPr>
          <w:ilvl w:val="0"/>
          <w:numId w:val="1"/>
        </w:numPr>
        <w:rPr>
          <w:rFonts w:ascii="Fellix" w:hAnsi="Fellix"/>
          <w:sz w:val="18"/>
          <w:szCs w:val="18"/>
        </w:rPr>
      </w:pPr>
      <w:r w:rsidRPr="00EF5B92">
        <w:rPr>
          <w:rFonts w:ascii="Fellix" w:hAnsi="Fellix"/>
          <w:sz w:val="20"/>
          <w:szCs w:val="20"/>
        </w:rPr>
        <w:t>Implement and comply with the company Risk Management Policy, maintaining the safest possible environment for your colleagues, visiting companies and customers, including ensuring that all Risk Assessments and COSHH assessments are up to date and reviewed in a timely manner, and a monthly checklist is completed.</w:t>
      </w:r>
    </w:p>
    <w:p w14:paraId="611858BA" w14:textId="77777777" w:rsidR="00D82685" w:rsidRPr="00EF5B92" w:rsidRDefault="00D82685" w:rsidP="19A02827">
      <w:pPr>
        <w:pStyle w:val="ListParagraph"/>
        <w:numPr>
          <w:ilvl w:val="0"/>
          <w:numId w:val="1"/>
        </w:numPr>
        <w:rPr>
          <w:rFonts w:ascii="Fellix" w:hAnsi="Fellix"/>
          <w:sz w:val="18"/>
          <w:szCs w:val="18"/>
        </w:rPr>
      </w:pPr>
      <w:r w:rsidRPr="00EF5B92">
        <w:rPr>
          <w:rFonts w:ascii="Fellix" w:hAnsi="Fellix"/>
          <w:sz w:val="20"/>
          <w:szCs w:val="20"/>
        </w:rPr>
        <w:t>Act as Legionella representative for the venue, ensuring that regular inspections are completed and paperwork updated, and any necessary actions taken following on from these visits.</w:t>
      </w:r>
    </w:p>
    <w:p w14:paraId="4B05396E" w14:textId="5B842CF4" w:rsidR="00D82685" w:rsidRPr="00EF5B92" w:rsidRDefault="00D82685" w:rsidP="19A02827">
      <w:pPr>
        <w:pStyle w:val="ListParagraph"/>
        <w:numPr>
          <w:ilvl w:val="0"/>
          <w:numId w:val="1"/>
        </w:numPr>
        <w:rPr>
          <w:rFonts w:ascii="Fellix" w:hAnsi="Fellix"/>
          <w:sz w:val="18"/>
          <w:szCs w:val="18"/>
        </w:rPr>
      </w:pPr>
      <w:r w:rsidRPr="00EF5B92">
        <w:rPr>
          <w:rFonts w:ascii="Fellix" w:hAnsi="Fellix"/>
          <w:sz w:val="20"/>
          <w:szCs w:val="20"/>
        </w:rPr>
        <w:t xml:space="preserve">Complete a monthly maintenance inspection, looking at all aspects throughout the building to ensure that the highest standard is </w:t>
      </w:r>
      <w:r w:rsidR="007D415A" w:rsidRPr="00EF5B92">
        <w:rPr>
          <w:rFonts w:ascii="Fellix" w:hAnsi="Fellix"/>
          <w:sz w:val="20"/>
          <w:szCs w:val="20"/>
        </w:rPr>
        <w:t>always attained</w:t>
      </w:r>
      <w:r w:rsidRPr="00EF5B92">
        <w:rPr>
          <w:rFonts w:ascii="Fellix" w:hAnsi="Fellix"/>
          <w:sz w:val="20"/>
          <w:szCs w:val="20"/>
        </w:rPr>
        <w:t>, addressing any issues that arise in a timely manner.</w:t>
      </w:r>
    </w:p>
    <w:p w14:paraId="28D4FA01" w14:textId="116EA9F0" w:rsidR="00D82685" w:rsidRPr="00EF5B92" w:rsidRDefault="00D82685" w:rsidP="19A02827">
      <w:pPr>
        <w:pStyle w:val="ListParagraph"/>
        <w:numPr>
          <w:ilvl w:val="0"/>
          <w:numId w:val="1"/>
        </w:numPr>
        <w:rPr>
          <w:rFonts w:ascii="Fellix" w:hAnsi="Fellix"/>
          <w:sz w:val="18"/>
          <w:szCs w:val="18"/>
        </w:rPr>
      </w:pPr>
      <w:r w:rsidRPr="00EF5B92">
        <w:rPr>
          <w:rFonts w:ascii="Fellix" w:hAnsi="Fellix"/>
          <w:sz w:val="20"/>
          <w:szCs w:val="20"/>
        </w:rPr>
        <w:t>Complete and submit incident reports, near miss reports and accidents reports to venue management as and when they occur via the current reporting system.</w:t>
      </w:r>
    </w:p>
    <w:p w14:paraId="313E8155" w14:textId="77777777" w:rsidR="00D82685" w:rsidRPr="00EF5B92" w:rsidRDefault="00D82685" w:rsidP="00D82685">
      <w:pPr>
        <w:rPr>
          <w:rFonts w:ascii="Fellix" w:hAnsi="Fellix"/>
          <w:sz w:val="20"/>
          <w:szCs w:val="20"/>
        </w:rPr>
      </w:pPr>
    </w:p>
    <w:p w14:paraId="67912B82" w14:textId="484970CE" w:rsidR="00D82685" w:rsidRPr="00EF5B92" w:rsidRDefault="00D82685" w:rsidP="00D82685">
      <w:pPr>
        <w:rPr>
          <w:rFonts w:ascii="Fellix" w:hAnsi="Fellix"/>
          <w:b/>
          <w:bCs/>
          <w:sz w:val="20"/>
          <w:szCs w:val="20"/>
        </w:rPr>
      </w:pPr>
      <w:r w:rsidRPr="00EF5B92">
        <w:rPr>
          <w:rFonts w:ascii="Fellix" w:hAnsi="Fellix"/>
          <w:b/>
          <w:bCs/>
          <w:sz w:val="20"/>
          <w:szCs w:val="20"/>
        </w:rPr>
        <w:t>People Management</w:t>
      </w:r>
    </w:p>
    <w:p w14:paraId="143EDE48"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Provide day to day management of the Maintenance Assistant.</w:t>
      </w:r>
    </w:p>
    <w:p w14:paraId="4D02B280"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 xml:space="preserve">Ensure that all necessary documentation is completely accurate and submitted to venue management as required. </w:t>
      </w:r>
    </w:p>
    <w:p w14:paraId="06F37489" w14:textId="254C7EB5"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 xml:space="preserve">Ensure that employee performance is monitored and </w:t>
      </w:r>
      <w:r w:rsidR="0014567B" w:rsidRPr="00EF5B92">
        <w:rPr>
          <w:rFonts w:ascii="Fellix" w:hAnsi="Fellix"/>
          <w:sz w:val="20"/>
          <w:szCs w:val="20"/>
        </w:rPr>
        <w:t>reviewed.</w:t>
      </w:r>
      <w:r w:rsidRPr="00EF5B92">
        <w:rPr>
          <w:rFonts w:ascii="Fellix" w:hAnsi="Fellix"/>
          <w:sz w:val="20"/>
          <w:szCs w:val="20"/>
        </w:rPr>
        <w:t xml:space="preserve"> </w:t>
      </w:r>
    </w:p>
    <w:p w14:paraId="200008DC"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Ensure that staff are kept fully up to date with maintenance procedures and working practices through a structured multi-skilling training programme.</w:t>
      </w:r>
    </w:p>
    <w:p w14:paraId="4F57398F" w14:textId="2B2F6104"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To attend meetings to support the Management Team including, but not limited to, monthly Risk meetings, meetings with ATG Facilities Management and operations meetings.</w:t>
      </w:r>
    </w:p>
    <w:p w14:paraId="011EB9C8" w14:textId="77777777" w:rsidR="00D82685" w:rsidRPr="00EF5B92" w:rsidRDefault="00D82685" w:rsidP="19A02827">
      <w:pPr>
        <w:pStyle w:val="ListParagraph"/>
        <w:numPr>
          <w:ilvl w:val="0"/>
          <w:numId w:val="1"/>
        </w:numPr>
        <w:rPr>
          <w:rFonts w:ascii="Fellix" w:hAnsi="Fellix"/>
          <w:sz w:val="20"/>
          <w:szCs w:val="20"/>
        </w:rPr>
      </w:pPr>
      <w:r w:rsidRPr="00EF5B92">
        <w:rPr>
          <w:rFonts w:ascii="Fellix" w:hAnsi="Fellix"/>
          <w:sz w:val="20"/>
          <w:szCs w:val="20"/>
        </w:rPr>
        <w:t>Attend training courses as required to further self-development for you and your team.</w:t>
      </w:r>
    </w:p>
    <w:p w14:paraId="7E762294" w14:textId="6D432990" w:rsidR="6C0B616E" w:rsidRPr="00EF5B92" w:rsidRDefault="00D82685" w:rsidP="00D82685">
      <w:pPr>
        <w:pStyle w:val="ListParagraph"/>
        <w:numPr>
          <w:ilvl w:val="0"/>
          <w:numId w:val="1"/>
        </w:numPr>
        <w:rPr>
          <w:rFonts w:ascii="Fellix" w:hAnsi="Fellix"/>
          <w:sz w:val="20"/>
          <w:szCs w:val="20"/>
        </w:rPr>
      </w:pPr>
      <w:r w:rsidRPr="00EF5B92">
        <w:rPr>
          <w:rFonts w:ascii="Fellix" w:hAnsi="Fellix"/>
          <w:sz w:val="20"/>
          <w:szCs w:val="20"/>
        </w:rPr>
        <w:t>Ensure all the company’s policies and procedures are adhered to</w:t>
      </w:r>
      <w:r w:rsidR="6C0B616E" w:rsidRPr="00EF5B92">
        <w:rPr>
          <w:rFonts w:ascii="Fellix" w:eastAsia="Calibri" w:hAnsi="Fellix"/>
          <w:sz w:val="20"/>
          <w:szCs w:val="20"/>
        </w:rPr>
        <w:t>.</w:t>
      </w:r>
    </w:p>
    <w:p w14:paraId="79CDD240" w14:textId="33A09984" w:rsidR="19A02827" w:rsidRPr="003374B5" w:rsidRDefault="19A02827" w:rsidP="19A02827">
      <w:pPr>
        <w:pStyle w:val="NoSpacing"/>
        <w:rPr>
          <w:rFonts w:ascii="Fellix" w:eastAsia="Calibri" w:hAnsi="Fellix"/>
          <w:sz w:val="20"/>
          <w:szCs w:val="20"/>
        </w:rPr>
      </w:pPr>
    </w:p>
    <w:p w14:paraId="61EB97A8"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Everyone’s responsibility</w:t>
      </w:r>
    </w:p>
    <w:p w14:paraId="7A73AEE3" w14:textId="382EFFDF" w:rsidR="466B4B33" w:rsidRPr="003374B5" w:rsidRDefault="466B4B33" w:rsidP="21DD8390">
      <w:pPr>
        <w:pStyle w:val="NoSpacing"/>
        <w:rPr>
          <w:rFonts w:ascii="Fellix" w:hAnsi="Fellix"/>
          <w:sz w:val="20"/>
          <w:szCs w:val="20"/>
        </w:rPr>
      </w:pPr>
      <w:r w:rsidRPr="003374B5">
        <w:rPr>
          <w:rFonts w:ascii="Fellix" w:eastAsia="Calibri" w:hAnsi="Fellix"/>
          <w:sz w:val="20"/>
          <w:szCs w:val="20"/>
        </w:rPr>
        <w:t xml:space="preserve">Everyone at ATG </w:t>
      </w:r>
      <w:r w:rsidR="00B05CFD" w:rsidRPr="003374B5">
        <w:rPr>
          <w:rFonts w:ascii="Fellix" w:eastAsia="Calibri" w:hAnsi="Fellix"/>
          <w:sz w:val="20"/>
          <w:szCs w:val="20"/>
        </w:rPr>
        <w:t xml:space="preserve">Entertainment </w:t>
      </w:r>
      <w:r w:rsidRPr="003374B5">
        <w:rPr>
          <w:rFonts w:ascii="Fellix" w:eastAsia="Calibri" w:hAnsi="Fellix"/>
          <w:sz w:val="20"/>
          <w:szCs w:val="20"/>
        </w:rPr>
        <w:t>is expected to play their part in achieving our goals and upholding our core values, by:</w:t>
      </w:r>
    </w:p>
    <w:p w14:paraId="66D734E7" w14:textId="2EAA4449" w:rsidR="21DD8390" w:rsidRPr="003374B5" w:rsidRDefault="21DD8390" w:rsidP="21DD8390">
      <w:pPr>
        <w:rPr>
          <w:rFonts w:ascii="Fellix" w:eastAsia="Calibri" w:hAnsi="Fellix"/>
          <w:sz w:val="20"/>
          <w:szCs w:val="20"/>
        </w:rPr>
      </w:pPr>
    </w:p>
    <w:p w14:paraId="73C33F43" w14:textId="491F209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Playing your part in reducing our environmental impact and finding more sustainable ways of working.</w:t>
      </w:r>
    </w:p>
    <w:p w14:paraId="48DAC597" w14:textId="79BAAB77"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Having a positive attitude to health and safety, legal and insurance requirements and take care to understand our policies and procedures. You’ll help us uphold a positive culture around meeting our obligations.</w:t>
      </w:r>
    </w:p>
    <w:p w14:paraId="5074A0C9" w14:textId="5F203F5F" w:rsidR="00146932" w:rsidRPr="003374B5" w:rsidRDefault="00146932" w:rsidP="00146932">
      <w:pPr>
        <w:pStyle w:val="NoSpacing"/>
        <w:rPr>
          <w:rFonts w:ascii="Fellix" w:hAnsi="Fellix"/>
          <w:sz w:val="20"/>
          <w:szCs w:val="20"/>
        </w:rPr>
      </w:pPr>
      <w:r w:rsidRPr="003374B5">
        <w:rPr>
          <w:rFonts w:ascii="Fellix" w:hAnsi="Fellix"/>
          <w:sz w:val="20"/>
          <w:szCs w:val="20"/>
        </w:rPr>
        <w:t xml:space="preserve">We are all expected to participate </w:t>
      </w:r>
      <w:r w:rsidR="006A28FD" w:rsidRPr="003374B5">
        <w:rPr>
          <w:rFonts w:ascii="Fellix" w:hAnsi="Fellix"/>
          <w:sz w:val="20"/>
          <w:szCs w:val="20"/>
        </w:rPr>
        <w:t xml:space="preserve">actively </w:t>
      </w:r>
      <w:r w:rsidRPr="003374B5">
        <w:rPr>
          <w:rFonts w:ascii="Fellix" w:hAnsi="Fellix"/>
          <w:sz w:val="20"/>
          <w:szCs w:val="20"/>
        </w:rPr>
        <w:t>in the life of the company, and opportunities will arise for you to collaborate with others across the business. Everyone at ATG</w:t>
      </w:r>
      <w:r w:rsidR="00B05CFD" w:rsidRPr="003374B5">
        <w:rPr>
          <w:rFonts w:ascii="Fellix" w:hAnsi="Fellix"/>
          <w:sz w:val="20"/>
          <w:szCs w:val="20"/>
        </w:rPr>
        <w:t xml:space="preserve"> Entertainment</w:t>
      </w:r>
      <w:r w:rsidRPr="003374B5">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3374B5" w:rsidRDefault="00146932" w:rsidP="1D7041EE">
      <w:pPr>
        <w:pStyle w:val="NoSpacing"/>
        <w:rPr>
          <w:rFonts w:ascii="Fellix" w:hAnsi="Fellix"/>
          <w:sz w:val="20"/>
          <w:szCs w:val="20"/>
        </w:rPr>
      </w:pPr>
    </w:p>
    <w:p w14:paraId="1C4630DA" w14:textId="4E8E6900" w:rsidR="07D5F559" w:rsidRPr="00D82685" w:rsidRDefault="3BABB096" w:rsidP="19A02827">
      <w:pPr>
        <w:pStyle w:val="NoSpacing"/>
        <w:rPr>
          <w:rFonts w:ascii="Fellix" w:eastAsia="Segoe UI" w:hAnsi="Fellix" w:cs="Segoe UI"/>
          <w:color w:val="000000" w:themeColor="text1"/>
          <w:sz w:val="28"/>
          <w:szCs w:val="28"/>
          <w:lang w:val="en-US"/>
        </w:rPr>
      </w:pPr>
      <w:r w:rsidRPr="003374B5">
        <w:rPr>
          <w:rFonts w:ascii="Fellix" w:eastAsia="Calibri" w:hAnsi="Fellix"/>
          <w:b/>
          <w:bCs/>
          <w:color w:val="000000" w:themeColor="text1"/>
          <w:sz w:val="28"/>
          <w:szCs w:val="28"/>
        </w:rPr>
        <w:t>Your skills, qualities, and experience.</w:t>
      </w:r>
    </w:p>
    <w:p w14:paraId="768F7BD6" w14:textId="3B150D08" w:rsidR="318BE7D1" w:rsidRPr="003374B5" w:rsidRDefault="318BE7D1" w:rsidP="68D085A7">
      <w:pPr>
        <w:rPr>
          <w:rFonts w:ascii="Fellix" w:eastAsia="Calibri" w:hAnsi="Fellix"/>
          <w:b/>
          <w:bCs/>
          <w:sz w:val="20"/>
          <w:szCs w:val="20"/>
        </w:rPr>
      </w:pPr>
    </w:p>
    <w:p w14:paraId="2B52B491" w14:textId="1A43E4E8" w:rsidR="7D2833A4" w:rsidRPr="00EF5B92" w:rsidRDefault="7D2833A4" w:rsidP="00AD25F4">
      <w:pPr>
        <w:pStyle w:val="NoSpacing"/>
        <w:rPr>
          <w:rFonts w:ascii="Fellix" w:hAnsi="Fellix"/>
        </w:rPr>
      </w:pPr>
      <w:r w:rsidRPr="00EF5B92">
        <w:rPr>
          <w:rFonts w:ascii="Fellix" w:eastAsia="Calibri" w:hAnsi="Fellix"/>
          <w:sz w:val="20"/>
          <w:szCs w:val="20"/>
        </w:rPr>
        <w:t xml:space="preserve">If you </w:t>
      </w:r>
      <w:r w:rsidR="00F80142" w:rsidRPr="00EF5B92">
        <w:rPr>
          <w:rFonts w:ascii="Fellix" w:eastAsia="Calibri" w:hAnsi="Fellix"/>
          <w:sz w:val="20"/>
          <w:szCs w:val="20"/>
        </w:rPr>
        <w:t>can</w:t>
      </w:r>
      <w:r w:rsidRPr="00EF5B92">
        <w:rPr>
          <w:rFonts w:ascii="Fellix" w:eastAsia="Calibri" w:hAnsi="Fellix"/>
          <w:sz w:val="20"/>
          <w:szCs w:val="20"/>
        </w:rPr>
        <w:t xml:space="preserve"> demonstrate many of the essential </w:t>
      </w:r>
      <w:r w:rsidR="1FF802E6" w:rsidRPr="00EF5B92">
        <w:rPr>
          <w:rFonts w:ascii="Fellix" w:eastAsia="Calibri" w:hAnsi="Fellix"/>
          <w:sz w:val="20"/>
          <w:szCs w:val="20"/>
        </w:rPr>
        <w:t>criteria,</w:t>
      </w:r>
      <w:r w:rsidRPr="00EF5B92">
        <w:rPr>
          <w:rFonts w:ascii="Fellix" w:eastAsia="Calibri" w:hAnsi="Fellix"/>
          <w:sz w:val="20"/>
          <w:szCs w:val="20"/>
        </w:rPr>
        <w:t xml:space="preserve"> we encourage you to apply, and welcome transferable skills from other industries or backgrounds. We can give experience of any desirable criteria but may also use them to decide between candidates for this role.</w:t>
      </w:r>
    </w:p>
    <w:p w14:paraId="5B0AF7A7" w14:textId="31635069" w:rsidR="004F1528" w:rsidRPr="00EF5B92" w:rsidRDefault="004F1528" w:rsidP="00935B85">
      <w:pPr>
        <w:rPr>
          <w:rFonts w:ascii="Fellix" w:hAnsi="Fellix"/>
        </w:rPr>
      </w:pPr>
    </w:p>
    <w:p w14:paraId="267585D9" w14:textId="77777777" w:rsidR="004F1528" w:rsidRPr="00EF5B92" w:rsidRDefault="004F1528" w:rsidP="004F1528">
      <w:pPr>
        <w:rPr>
          <w:rFonts w:ascii="Fellix" w:eastAsiaTheme="minorEastAsia" w:hAnsi="Fellix"/>
          <w:sz w:val="20"/>
          <w:szCs w:val="20"/>
        </w:rPr>
      </w:pPr>
    </w:p>
    <w:tbl>
      <w:tblPr>
        <w:tblStyle w:val="TableGrid"/>
        <w:tblW w:w="0" w:type="auto"/>
        <w:tblLook w:val="04A0" w:firstRow="1" w:lastRow="0" w:firstColumn="1" w:lastColumn="0" w:noHBand="0" w:noVBand="1"/>
      </w:tblPr>
      <w:tblGrid>
        <w:gridCol w:w="1511"/>
        <w:gridCol w:w="4472"/>
        <w:gridCol w:w="4473"/>
      </w:tblGrid>
      <w:tr w:rsidR="00935B85" w:rsidRPr="00EF5B92" w14:paraId="51DA42A0" w14:textId="77777777" w:rsidTr="00935B85">
        <w:tc>
          <w:tcPr>
            <w:tcW w:w="1511" w:type="dxa"/>
          </w:tcPr>
          <w:p w14:paraId="0895A03C" w14:textId="77777777" w:rsidR="00CD0364" w:rsidRPr="00EF5B92" w:rsidRDefault="00CD0364" w:rsidP="00CD0364">
            <w:pPr>
              <w:pStyle w:val="NoSpacing"/>
              <w:rPr>
                <w:rFonts w:ascii="Fellix" w:eastAsia="Calibri" w:hAnsi="Fellix"/>
                <w:b/>
                <w:bCs/>
                <w:sz w:val="20"/>
                <w:szCs w:val="20"/>
              </w:rPr>
            </w:pPr>
          </w:p>
        </w:tc>
        <w:tc>
          <w:tcPr>
            <w:tcW w:w="4472" w:type="dxa"/>
          </w:tcPr>
          <w:p w14:paraId="6F30E49A" w14:textId="5C7D7EAB" w:rsidR="00CD0364" w:rsidRPr="00EF5B92" w:rsidRDefault="00CD0364" w:rsidP="00CD0364">
            <w:pPr>
              <w:pStyle w:val="NoSpacing"/>
              <w:jc w:val="center"/>
              <w:rPr>
                <w:rFonts w:ascii="Fellix" w:eastAsia="Calibri" w:hAnsi="Fellix"/>
                <w:b/>
                <w:bCs/>
                <w:sz w:val="20"/>
                <w:szCs w:val="20"/>
              </w:rPr>
            </w:pPr>
            <w:r w:rsidRPr="00EF5B92">
              <w:rPr>
                <w:rFonts w:ascii="Fellix" w:eastAsia="Calibri" w:hAnsi="Fellix"/>
                <w:b/>
                <w:bCs/>
                <w:sz w:val="20"/>
                <w:szCs w:val="20"/>
              </w:rPr>
              <w:t>Essential</w:t>
            </w:r>
          </w:p>
        </w:tc>
        <w:tc>
          <w:tcPr>
            <w:tcW w:w="4473" w:type="dxa"/>
          </w:tcPr>
          <w:p w14:paraId="41BEDABC" w14:textId="6A8C688A" w:rsidR="00CD0364" w:rsidRPr="00EF5B92" w:rsidRDefault="00CD0364" w:rsidP="00CD0364">
            <w:pPr>
              <w:pStyle w:val="NoSpacing"/>
              <w:jc w:val="center"/>
              <w:rPr>
                <w:rFonts w:ascii="Fellix" w:eastAsia="Calibri" w:hAnsi="Fellix"/>
                <w:b/>
                <w:bCs/>
                <w:sz w:val="20"/>
                <w:szCs w:val="20"/>
              </w:rPr>
            </w:pPr>
            <w:r w:rsidRPr="00EF5B92">
              <w:rPr>
                <w:rFonts w:ascii="Fellix" w:eastAsia="Calibri" w:hAnsi="Fellix"/>
                <w:b/>
                <w:bCs/>
                <w:sz w:val="20"/>
                <w:szCs w:val="20"/>
              </w:rPr>
              <w:t>Desirable</w:t>
            </w:r>
          </w:p>
        </w:tc>
      </w:tr>
      <w:tr w:rsidR="00935B85" w:rsidRPr="00935B85" w14:paraId="3DE7FFEF" w14:textId="77777777" w:rsidTr="00935B85">
        <w:tc>
          <w:tcPr>
            <w:tcW w:w="1511" w:type="dxa"/>
          </w:tcPr>
          <w:p w14:paraId="3D3AD648" w14:textId="5F22F5B3" w:rsidR="00CD0364" w:rsidRPr="00EF5B92" w:rsidRDefault="00CD0364" w:rsidP="00CD0364">
            <w:pPr>
              <w:pStyle w:val="NoSpacing"/>
              <w:rPr>
                <w:rFonts w:ascii="Fellix" w:eastAsia="Calibri" w:hAnsi="Fellix"/>
                <w:b/>
                <w:bCs/>
                <w:sz w:val="20"/>
                <w:szCs w:val="20"/>
              </w:rPr>
            </w:pPr>
            <w:r w:rsidRPr="00EF5B92">
              <w:rPr>
                <w:rFonts w:ascii="Fellix" w:eastAsia="Calibri" w:hAnsi="Fellix"/>
                <w:b/>
                <w:bCs/>
                <w:sz w:val="20"/>
                <w:szCs w:val="20"/>
              </w:rPr>
              <w:t>Qualifications</w:t>
            </w:r>
          </w:p>
        </w:tc>
        <w:tc>
          <w:tcPr>
            <w:tcW w:w="4472" w:type="dxa"/>
          </w:tcPr>
          <w:p w14:paraId="153B600D" w14:textId="77777777" w:rsidR="00CD0364" w:rsidRPr="00EF5B92" w:rsidRDefault="00CD0364" w:rsidP="07D5F559">
            <w:pPr>
              <w:pStyle w:val="NoSpacing"/>
              <w:rPr>
                <w:rFonts w:ascii="Fellix" w:eastAsia="Calibri" w:hAnsi="Fellix"/>
                <w:sz w:val="20"/>
                <w:szCs w:val="20"/>
              </w:rPr>
            </w:pPr>
          </w:p>
        </w:tc>
        <w:tc>
          <w:tcPr>
            <w:tcW w:w="4473" w:type="dxa"/>
          </w:tcPr>
          <w:p w14:paraId="6CEC5679" w14:textId="77777777" w:rsidR="00CD0364" w:rsidRPr="00EF5B92" w:rsidRDefault="00CD0364" w:rsidP="00CD0364">
            <w:pPr>
              <w:pStyle w:val="NoSpacing"/>
              <w:numPr>
                <w:ilvl w:val="0"/>
                <w:numId w:val="26"/>
              </w:numPr>
              <w:rPr>
                <w:rFonts w:ascii="Fellix" w:eastAsia="Calibri" w:hAnsi="Fellix"/>
                <w:sz w:val="20"/>
                <w:szCs w:val="20"/>
              </w:rPr>
            </w:pPr>
            <w:r w:rsidRPr="00EF5B92">
              <w:rPr>
                <w:rFonts w:ascii="Fellix" w:eastAsia="Calibri" w:hAnsi="Fellix"/>
                <w:sz w:val="20"/>
                <w:szCs w:val="20"/>
              </w:rPr>
              <w:t>IOSH Qualification.</w:t>
            </w:r>
          </w:p>
          <w:p w14:paraId="54099E76" w14:textId="73E5C25B" w:rsidR="00CD0364" w:rsidRPr="00EF5B92" w:rsidRDefault="00CD0364" w:rsidP="00CD0364">
            <w:pPr>
              <w:pStyle w:val="NoSpacing"/>
              <w:numPr>
                <w:ilvl w:val="0"/>
                <w:numId w:val="26"/>
              </w:numPr>
              <w:rPr>
                <w:rFonts w:ascii="Fellix" w:eastAsia="Calibri" w:hAnsi="Fellix"/>
                <w:sz w:val="20"/>
                <w:szCs w:val="20"/>
              </w:rPr>
            </w:pPr>
            <w:r w:rsidRPr="00EF5B92">
              <w:rPr>
                <w:rFonts w:ascii="Fellix" w:eastAsia="Calibri" w:hAnsi="Fellix"/>
                <w:sz w:val="20"/>
                <w:szCs w:val="20"/>
              </w:rPr>
              <w:t xml:space="preserve">Full, clean </w:t>
            </w:r>
            <w:r w:rsidR="0014567B" w:rsidRPr="00EF5B92">
              <w:rPr>
                <w:rFonts w:ascii="Fellix" w:eastAsia="Calibri" w:hAnsi="Fellix"/>
                <w:sz w:val="20"/>
                <w:szCs w:val="20"/>
              </w:rPr>
              <w:t>drivers’</w:t>
            </w:r>
            <w:r w:rsidRPr="00EF5B92">
              <w:rPr>
                <w:rFonts w:ascii="Fellix" w:eastAsia="Calibri" w:hAnsi="Fellix"/>
                <w:sz w:val="20"/>
                <w:szCs w:val="20"/>
              </w:rPr>
              <w:t xml:space="preserve"> licence.</w:t>
            </w:r>
          </w:p>
          <w:p w14:paraId="471A4156" w14:textId="77777777" w:rsidR="00CD0364" w:rsidRPr="00EF5B92" w:rsidRDefault="00CD0364" w:rsidP="00CD0364">
            <w:pPr>
              <w:pStyle w:val="NoSpacing"/>
              <w:numPr>
                <w:ilvl w:val="0"/>
                <w:numId w:val="26"/>
              </w:numPr>
              <w:rPr>
                <w:rFonts w:ascii="Fellix" w:eastAsia="Calibri" w:hAnsi="Fellix"/>
                <w:sz w:val="20"/>
                <w:szCs w:val="20"/>
              </w:rPr>
            </w:pPr>
            <w:r w:rsidRPr="00EF5B92">
              <w:rPr>
                <w:rFonts w:ascii="Fellix" w:eastAsia="Calibri" w:hAnsi="Fellix"/>
                <w:sz w:val="20"/>
                <w:szCs w:val="20"/>
              </w:rPr>
              <w:t>Technical or recognised trade qualification in a relevant discipline.</w:t>
            </w:r>
          </w:p>
          <w:p w14:paraId="5F057AB9" w14:textId="77777777" w:rsidR="00CD0364" w:rsidRPr="00EF5B92" w:rsidRDefault="00CD0364" w:rsidP="00CD0364">
            <w:pPr>
              <w:pStyle w:val="NoSpacing"/>
              <w:numPr>
                <w:ilvl w:val="0"/>
                <w:numId w:val="26"/>
              </w:numPr>
              <w:rPr>
                <w:rFonts w:ascii="Fellix" w:eastAsia="Calibri" w:hAnsi="Fellix"/>
                <w:sz w:val="20"/>
                <w:szCs w:val="20"/>
              </w:rPr>
            </w:pPr>
            <w:r w:rsidRPr="00EF5B92">
              <w:rPr>
                <w:rFonts w:ascii="Fellix" w:eastAsia="Calibri" w:hAnsi="Fellix"/>
                <w:sz w:val="20"/>
                <w:szCs w:val="20"/>
              </w:rPr>
              <w:lastRenderedPageBreak/>
              <w:t>First Aid at Work Training.</w:t>
            </w:r>
          </w:p>
          <w:p w14:paraId="52061305" w14:textId="77777777" w:rsidR="00CD0364" w:rsidRPr="00EF5B92" w:rsidRDefault="00CD0364" w:rsidP="00CD0364">
            <w:pPr>
              <w:pStyle w:val="NoSpacing"/>
              <w:numPr>
                <w:ilvl w:val="0"/>
                <w:numId w:val="26"/>
              </w:numPr>
              <w:rPr>
                <w:rFonts w:ascii="Fellix" w:eastAsia="Calibri" w:hAnsi="Fellix"/>
                <w:sz w:val="20"/>
                <w:szCs w:val="20"/>
              </w:rPr>
            </w:pPr>
            <w:r w:rsidRPr="00EF5B92">
              <w:rPr>
                <w:rFonts w:ascii="Fellix" w:eastAsia="Calibri" w:hAnsi="Fellix"/>
                <w:sz w:val="20"/>
                <w:szCs w:val="20"/>
              </w:rPr>
              <w:t>Working at Height training</w:t>
            </w:r>
          </w:p>
          <w:p w14:paraId="0264EC8C" w14:textId="77777777" w:rsidR="00CD0364" w:rsidRPr="00EF5B92" w:rsidRDefault="00CD0364" w:rsidP="00CD0364">
            <w:pPr>
              <w:pStyle w:val="NoSpacing"/>
              <w:numPr>
                <w:ilvl w:val="0"/>
                <w:numId w:val="26"/>
              </w:numPr>
              <w:rPr>
                <w:rFonts w:ascii="Fellix" w:eastAsia="Calibri" w:hAnsi="Fellix"/>
                <w:sz w:val="20"/>
                <w:szCs w:val="20"/>
              </w:rPr>
            </w:pPr>
            <w:r w:rsidRPr="00EF5B92">
              <w:rPr>
                <w:rFonts w:ascii="Fellix" w:eastAsia="Calibri" w:hAnsi="Fellix"/>
                <w:sz w:val="20"/>
                <w:szCs w:val="20"/>
              </w:rPr>
              <w:t>Manual handling training</w:t>
            </w:r>
          </w:p>
          <w:p w14:paraId="21E088AC" w14:textId="34A250E4" w:rsidR="00CD0364" w:rsidRPr="00EF5B92" w:rsidRDefault="00CD0364" w:rsidP="00CD0364">
            <w:pPr>
              <w:pStyle w:val="NoSpacing"/>
              <w:ind w:left="720"/>
              <w:rPr>
                <w:rFonts w:ascii="Fellix" w:eastAsia="Calibri" w:hAnsi="Fellix"/>
                <w:sz w:val="20"/>
                <w:szCs w:val="20"/>
              </w:rPr>
            </w:pPr>
          </w:p>
        </w:tc>
      </w:tr>
      <w:tr w:rsidR="00935B85" w:rsidRPr="00EF5B92" w14:paraId="1B9E4622" w14:textId="77777777" w:rsidTr="00935B85">
        <w:tc>
          <w:tcPr>
            <w:tcW w:w="1511" w:type="dxa"/>
          </w:tcPr>
          <w:p w14:paraId="08523850" w14:textId="2F9AD45E" w:rsidR="00CD0364" w:rsidRPr="00EF5B92" w:rsidRDefault="00CD0364" w:rsidP="00CD0364">
            <w:pPr>
              <w:pStyle w:val="NoSpacing"/>
              <w:rPr>
                <w:rFonts w:ascii="Fellix" w:eastAsia="Calibri" w:hAnsi="Fellix"/>
                <w:b/>
                <w:bCs/>
                <w:sz w:val="20"/>
                <w:szCs w:val="20"/>
              </w:rPr>
            </w:pPr>
            <w:r w:rsidRPr="00EF5B92">
              <w:rPr>
                <w:rFonts w:ascii="Fellix" w:eastAsia="Calibri" w:hAnsi="Fellix"/>
                <w:b/>
                <w:bCs/>
                <w:sz w:val="20"/>
                <w:szCs w:val="20"/>
              </w:rPr>
              <w:lastRenderedPageBreak/>
              <w:t>Experience</w:t>
            </w:r>
          </w:p>
        </w:tc>
        <w:tc>
          <w:tcPr>
            <w:tcW w:w="4472" w:type="dxa"/>
          </w:tcPr>
          <w:p w14:paraId="627E929D" w14:textId="77777777" w:rsidR="00CD0364" w:rsidRPr="00EF5B92" w:rsidRDefault="00CD0364" w:rsidP="00CD0364">
            <w:pPr>
              <w:pStyle w:val="NoSpacing"/>
              <w:numPr>
                <w:ilvl w:val="0"/>
                <w:numId w:val="28"/>
              </w:numPr>
              <w:rPr>
                <w:rFonts w:ascii="Fellix" w:eastAsia="Calibri" w:hAnsi="Fellix"/>
                <w:sz w:val="20"/>
                <w:szCs w:val="20"/>
              </w:rPr>
            </w:pPr>
            <w:r w:rsidRPr="00EF5B92">
              <w:rPr>
                <w:rFonts w:ascii="Fellix" w:eastAsia="Calibri" w:hAnsi="Fellix"/>
                <w:sz w:val="20"/>
                <w:szCs w:val="20"/>
              </w:rPr>
              <w:t>Experience of the management of Health and Safety at Work in an environment comparable with a theatre or entertainment venue.</w:t>
            </w:r>
          </w:p>
          <w:p w14:paraId="555C3768" w14:textId="77777777" w:rsidR="00CD0364" w:rsidRPr="00EF5B92" w:rsidRDefault="00CD0364" w:rsidP="00CD0364">
            <w:pPr>
              <w:pStyle w:val="NoSpacing"/>
              <w:numPr>
                <w:ilvl w:val="0"/>
                <w:numId w:val="28"/>
              </w:numPr>
              <w:rPr>
                <w:rFonts w:ascii="Fellix" w:eastAsia="Calibri" w:hAnsi="Fellix"/>
                <w:sz w:val="20"/>
                <w:szCs w:val="20"/>
              </w:rPr>
            </w:pPr>
            <w:r w:rsidRPr="00EF5B92">
              <w:rPr>
                <w:rFonts w:ascii="Fellix" w:eastAsia="Calibri" w:hAnsi="Fellix"/>
                <w:sz w:val="20"/>
                <w:szCs w:val="20"/>
              </w:rPr>
              <w:t>Experience of leading a team.</w:t>
            </w:r>
          </w:p>
          <w:p w14:paraId="2CF96259" w14:textId="44A6CFBF" w:rsidR="00CD0364" w:rsidRPr="00EF5B92" w:rsidRDefault="00CD0364" w:rsidP="00CD0364">
            <w:pPr>
              <w:pStyle w:val="NoSpacing"/>
              <w:numPr>
                <w:ilvl w:val="0"/>
                <w:numId w:val="28"/>
              </w:numPr>
              <w:rPr>
                <w:rFonts w:ascii="Fellix" w:eastAsia="Calibri" w:hAnsi="Fellix"/>
                <w:sz w:val="20"/>
                <w:szCs w:val="20"/>
              </w:rPr>
            </w:pPr>
            <w:r w:rsidRPr="00EF5B92">
              <w:rPr>
                <w:rFonts w:ascii="Fellix" w:eastAsia="Calibri" w:hAnsi="Fellix"/>
                <w:sz w:val="20"/>
                <w:szCs w:val="20"/>
              </w:rPr>
              <w:t xml:space="preserve">Proven </w:t>
            </w:r>
            <w:r w:rsidR="0014567B" w:rsidRPr="00EF5B92">
              <w:rPr>
                <w:rFonts w:ascii="Fellix" w:eastAsia="Calibri" w:hAnsi="Fellix"/>
                <w:sz w:val="20"/>
                <w:szCs w:val="20"/>
              </w:rPr>
              <w:t>hands-on</w:t>
            </w:r>
            <w:r w:rsidRPr="00EF5B92">
              <w:rPr>
                <w:rFonts w:ascii="Fellix" w:eastAsia="Calibri" w:hAnsi="Fellix"/>
                <w:sz w:val="20"/>
                <w:szCs w:val="20"/>
              </w:rPr>
              <w:t xml:space="preserve"> maintenance experience and knowledge (carpentry, plumbing, decoration, electrical etc).</w:t>
            </w:r>
          </w:p>
          <w:p w14:paraId="5DC2BAFD" w14:textId="77777777" w:rsidR="00CD0364" w:rsidRPr="00EF5B92" w:rsidRDefault="00CD0364" w:rsidP="00CD0364">
            <w:pPr>
              <w:pStyle w:val="NoSpacing"/>
              <w:numPr>
                <w:ilvl w:val="0"/>
                <w:numId w:val="28"/>
              </w:numPr>
              <w:rPr>
                <w:rFonts w:ascii="Fellix" w:eastAsia="Calibri" w:hAnsi="Fellix"/>
                <w:sz w:val="20"/>
                <w:szCs w:val="20"/>
              </w:rPr>
            </w:pPr>
            <w:r w:rsidRPr="00EF5B92">
              <w:rPr>
                <w:rFonts w:ascii="Fellix" w:eastAsia="Calibri" w:hAnsi="Fellix"/>
                <w:sz w:val="20"/>
                <w:szCs w:val="20"/>
              </w:rPr>
              <w:t>Experienced in the implementation of safe systems and developing a safety culture.</w:t>
            </w:r>
          </w:p>
          <w:p w14:paraId="55470949" w14:textId="2C5DFE81" w:rsidR="00CD0364" w:rsidRPr="00EF5B92" w:rsidRDefault="00CD0364" w:rsidP="00CD0364">
            <w:pPr>
              <w:pStyle w:val="NoSpacing"/>
              <w:ind w:left="1440"/>
              <w:rPr>
                <w:rFonts w:ascii="Fellix" w:eastAsia="Calibri" w:hAnsi="Fellix"/>
                <w:sz w:val="20"/>
                <w:szCs w:val="20"/>
              </w:rPr>
            </w:pPr>
          </w:p>
        </w:tc>
        <w:tc>
          <w:tcPr>
            <w:tcW w:w="4473" w:type="dxa"/>
          </w:tcPr>
          <w:p w14:paraId="0F9BDFE1" w14:textId="77777777" w:rsidR="00CD0364" w:rsidRPr="00EF5B92" w:rsidRDefault="00CD0364" w:rsidP="00CD0364">
            <w:pPr>
              <w:pStyle w:val="NoSpacing"/>
              <w:numPr>
                <w:ilvl w:val="0"/>
                <w:numId w:val="29"/>
              </w:numPr>
              <w:rPr>
                <w:rFonts w:ascii="Fellix" w:eastAsia="Calibri" w:hAnsi="Fellix"/>
                <w:sz w:val="20"/>
                <w:szCs w:val="20"/>
              </w:rPr>
            </w:pPr>
            <w:r w:rsidRPr="00EF5B92">
              <w:rPr>
                <w:rFonts w:ascii="Fellix" w:eastAsia="Calibri" w:hAnsi="Fellix"/>
                <w:sz w:val="20"/>
                <w:szCs w:val="20"/>
              </w:rPr>
              <w:t>Experience of working in a multi-faceted building/complex.</w:t>
            </w:r>
          </w:p>
          <w:p w14:paraId="213C2683" w14:textId="5D0122AB" w:rsidR="00CD0364" w:rsidRPr="00EF5B92" w:rsidRDefault="00CD0364" w:rsidP="00CD0364">
            <w:pPr>
              <w:pStyle w:val="NoSpacing"/>
              <w:numPr>
                <w:ilvl w:val="0"/>
                <w:numId w:val="29"/>
              </w:numPr>
              <w:rPr>
                <w:rFonts w:ascii="Fellix" w:eastAsia="Calibri" w:hAnsi="Fellix"/>
                <w:sz w:val="20"/>
                <w:szCs w:val="20"/>
              </w:rPr>
            </w:pPr>
            <w:r w:rsidRPr="00EF5B92">
              <w:rPr>
                <w:rFonts w:ascii="Fellix" w:eastAsia="Calibri" w:hAnsi="Fellix"/>
                <w:sz w:val="20"/>
                <w:szCs w:val="20"/>
              </w:rPr>
              <w:t>Experience of using online compliance and risk management systems.</w:t>
            </w:r>
          </w:p>
        </w:tc>
      </w:tr>
      <w:tr w:rsidR="00935B85" w:rsidRPr="00EF5B92" w14:paraId="6D347F44" w14:textId="77777777" w:rsidTr="00935B85">
        <w:tc>
          <w:tcPr>
            <w:tcW w:w="1511" w:type="dxa"/>
          </w:tcPr>
          <w:p w14:paraId="21F55853" w14:textId="12CEA0E0" w:rsidR="00CD0364" w:rsidRPr="00EF5B92" w:rsidRDefault="00CD0364" w:rsidP="00CD0364">
            <w:pPr>
              <w:pStyle w:val="NoSpacing"/>
              <w:rPr>
                <w:rFonts w:ascii="Fellix" w:eastAsia="Calibri" w:hAnsi="Fellix"/>
                <w:b/>
                <w:bCs/>
                <w:sz w:val="20"/>
                <w:szCs w:val="20"/>
              </w:rPr>
            </w:pPr>
            <w:r w:rsidRPr="00EF5B92">
              <w:rPr>
                <w:rFonts w:ascii="Fellix" w:eastAsia="Calibri" w:hAnsi="Fellix"/>
                <w:b/>
                <w:bCs/>
                <w:sz w:val="20"/>
                <w:szCs w:val="20"/>
              </w:rPr>
              <w:t>Skills and Attributes</w:t>
            </w:r>
          </w:p>
        </w:tc>
        <w:tc>
          <w:tcPr>
            <w:tcW w:w="4472" w:type="dxa"/>
          </w:tcPr>
          <w:p w14:paraId="44449604" w14:textId="77777777"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Ability to manage a varied and complex workload.</w:t>
            </w:r>
          </w:p>
          <w:p w14:paraId="2145510E" w14:textId="77777777"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Good knowledge of building services and systems.</w:t>
            </w:r>
          </w:p>
          <w:p w14:paraId="692B92B6" w14:textId="77777777"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Ability to prioritise.</w:t>
            </w:r>
          </w:p>
          <w:p w14:paraId="70C0DA2C" w14:textId="77777777"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Strong spoken and written communication skills.</w:t>
            </w:r>
          </w:p>
          <w:p w14:paraId="4814CE3F" w14:textId="62F28288" w:rsidR="00CD0364" w:rsidRPr="00EF5B92" w:rsidRDefault="006114B7" w:rsidP="00CD0364">
            <w:pPr>
              <w:pStyle w:val="NoSpacing"/>
              <w:numPr>
                <w:ilvl w:val="0"/>
                <w:numId w:val="31"/>
              </w:numPr>
              <w:rPr>
                <w:rFonts w:ascii="Fellix" w:eastAsia="Calibri" w:hAnsi="Fellix"/>
                <w:sz w:val="20"/>
                <w:szCs w:val="20"/>
              </w:rPr>
            </w:pPr>
            <w:r>
              <w:rPr>
                <w:rFonts w:ascii="Fellix" w:eastAsia="Calibri" w:hAnsi="Fellix"/>
                <w:sz w:val="20"/>
                <w:szCs w:val="20"/>
              </w:rPr>
              <w:t>Highly n</w:t>
            </w:r>
            <w:r w:rsidR="00CD0364" w:rsidRPr="00EF5B92">
              <w:rPr>
                <w:rFonts w:ascii="Fellix" w:eastAsia="Calibri" w:hAnsi="Fellix"/>
                <w:sz w:val="20"/>
                <w:szCs w:val="20"/>
              </w:rPr>
              <w:t>umerate.</w:t>
            </w:r>
          </w:p>
          <w:p w14:paraId="148800B3" w14:textId="4E1DCBF0"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 xml:space="preserve">Good IT skills, including the use of MS Office, </w:t>
            </w:r>
            <w:r w:rsidR="007D415A" w:rsidRPr="00EF5B92">
              <w:rPr>
                <w:rFonts w:ascii="Fellix" w:eastAsia="Calibri" w:hAnsi="Fellix"/>
                <w:sz w:val="20"/>
                <w:szCs w:val="20"/>
              </w:rPr>
              <w:t>Word,</w:t>
            </w:r>
            <w:r w:rsidRPr="00EF5B92">
              <w:rPr>
                <w:rFonts w:ascii="Fellix" w:eastAsia="Calibri" w:hAnsi="Fellix"/>
                <w:sz w:val="20"/>
                <w:szCs w:val="20"/>
              </w:rPr>
              <w:t xml:space="preserve"> and Excel.</w:t>
            </w:r>
          </w:p>
          <w:p w14:paraId="4F357C3A" w14:textId="77777777"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Practical ability, with the competence to use power tools and hand tools for minor repairs and improvements.</w:t>
            </w:r>
          </w:p>
          <w:p w14:paraId="72F23DEE" w14:textId="77777777"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Flexibility to work unsocial hours and weekends to meet business requirements where necessary.</w:t>
            </w:r>
          </w:p>
          <w:p w14:paraId="4820D9AE" w14:textId="77777777"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Ability to develop and maintain good working relationships with a wide range of people both internal and external.</w:t>
            </w:r>
          </w:p>
          <w:p w14:paraId="4FA5E2C3" w14:textId="77777777"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Analytical and forward-thinking, always seeking to improve.</w:t>
            </w:r>
          </w:p>
          <w:p w14:paraId="391785F4" w14:textId="77777777"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Ability to work under pressure and with a high degree of autonomy.</w:t>
            </w:r>
          </w:p>
          <w:p w14:paraId="3D402B64" w14:textId="77777777"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Ability to be adaptive, prioritise and practice good time management.</w:t>
            </w:r>
          </w:p>
          <w:p w14:paraId="40330337" w14:textId="77777777" w:rsidR="00CD0364" w:rsidRPr="00EF5B92" w:rsidRDefault="00CD0364" w:rsidP="00CD0364">
            <w:pPr>
              <w:pStyle w:val="NoSpacing"/>
              <w:numPr>
                <w:ilvl w:val="0"/>
                <w:numId w:val="31"/>
              </w:numPr>
              <w:rPr>
                <w:rFonts w:ascii="Fellix" w:eastAsia="Calibri" w:hAnsi="Fellix"/>
                <w:sz w:val="20"/>
                <w:szCs w:val="20"/>
              </w:rPr>
            </w:pPr>
            <w:r w:rsidRPr="00EF5B92">
              <w:rPr>
                <w:rFonts w:ascii="Fellix" w:eastAsia="Calibri" w:hAnsi="Fellix"/>
                <w:sz w:val="20"/>
                <w:szCs w:val="20"/>
              </w:rPr>
              <w:t>Ability to lead and contribute to a team.</w:t>
            </w:r>
          </w:p>
          <w:p w14:paraId="5C4A370D" w14:textId="6DB4697F" w:rsidR="00935B85" w:rsidRPr="00EF5B92" w:rsidRDefault="00935B85" w:rsidP="00935B85">
            <w:pPr>
              <w:pStyle w:val="NoSpacing"/>
              <w:ind w:left="720"/>
              <w:rPr>
                <w:rFonts w:ascii="Fellix" w:eastAsia="Calibri" w:hAnsi="Fellix"/>
                <w:sz w:val="20"/>
                <w:szCs w:val="20"/>
              </w:rPr>
            </w:pPr>
          </w:p>
        </w:tc>
        <w:tc>
          <w:tcPr>
            <w:tcW w:w="4473" w:type="dxa"/>
          </w:tcPr>
          <w:p w14:paraId="77BE70B5" w14:textId="77777777" w:rsidR="00CD0364" w:rsidRPr="00EF5B92" w:rsidRDefault="00CD0364" w:rsidP="00CD0364">
            <w:pPr>
              <w:pStyle w:val="NoSpacing"/>
              <w:numPr>
                <w:ilvl w:val="0"/>
                <w:numId w:val="30"/>
              </w:numPr>
              <w:rPr>
                <w:rFonts w:ascii="Fellix" w:eastAsia="Calibri" w:hAnsi="Fellix"/>
                <w:sz w:val="20"/>
                <w:szCs w:val="20"/>
              </w:rPr>
            </w:pPr>
            <w:r w:rsidRPr="00EF5B92">
              <w:rPr>
                <w:rFonts w:ascii="Fellix" w:eastAsia="Calibri" w:hAnsi="Fellix"/>
                <w:sz w:val="20"/>
                <w:szCs w:val="20"/>
              </w:rPr>
              <w:t>Ability to manage and implement change.</w:t>
            </w:r>
          </w:p>
          <w:p w14:paraId="262ED1D4" w14:textId="56F45DC7" w:rsidR="00CD0364" w:rsidRPr="00EF5B92" w:rsidRDefault="00CD0364" w:rsidP="00CD0364">
            <w:pPr>
              <w:pStyle w:val="NoSpacing"/>
              <w:numPr>
                <w:ilvl w:val="0"/>
                <w:numId w:val="30"/>
              </w:numPr>
              <w:rPr>
                <w:rFonts w:ascii="Fellix" w:eastAsia="Calibri" w:hAnsi="Fellix"/>
                <w:sz w:val="20"/>
                <w:szCs w:val="20"/>
              </w:rPr>
            </w:pPr>
            <w:r w:rsidRPr="00EF5B92">
              <w:rPr>
                <w:rFonts w:ascii="Fellix" w:eastAsia="Calibri" w:hAnsi="Fellix"/>
                <w:sz w:val="20"/>
                <w:szCs w:val="20"/>
              </w:rPr>
              <w:t>Knowledge of water management, pest control, low voltage light and small power systems, ventilation and air handling systems, general plumbing services, fire protection systems and fire alarms.</w:t>
            </w:r>
          </w:p>
        </w:tc>
      </w:tr>
      <w:tr w:rsidR="00935B85" w:rsidRPr="00EF5B92" w14:paraId="605F1747" w14:textId="77777777" w:rsidTr="00935B85">
        <w:tc>
          <w:tcPr>
            <w:tcW w:w="1511" w:type="dxa"/>
          </w:tcPr>
          <w:p w14:paraId="120337F6" w14:textId="4F0D5E18" w:rsidR="00CD0364" w:rsidRPr="00EF5B92" w:rsidRDefault="00CD0364" w:rsidP="00CD0364">
            <w:pPr>
              <w:pStyle w:val="NoSpacing"/>
              <w:rPr>
                <w:rFonts w:ascii="Fellix" w:eastAsia="Calibri" w:hAnsi="Fellix"/>
                <w:b/>
                <w:bCs/>
                <w:sz w:val="20"/>
                <w:szCs w:val="20"/>
              </w:rPr>
            </w:pPr>
            <w:r w:rsidRPr="00EF5B92">
              <w:rPr>
                <w:rFonts w:ascii="Fellix" w:eastAsia="Calibri" w:hAnsi="Fellix"/>
                <w:b/>
                <w:bCs/>
                <w:sz w:val="20"/>
                <w:szCs w:val="20"/>
              </w:rPr>
              <w:t>Values and Attributes</w:t>
            </w:r>
          </w:p>
        </w:tc>
        <w:tc>
          <w:tcPr>
            <w:tcW w:w="4472" w:type="dxa"/>
          </w:tcPr>
          <w:p w14:paraId="3BDEA1B1" w14:textId="77777777" w:rsidR="00CD0364" w:rsidRPr="00EF5B92" w:rsidRDefault="00CD0364" w:rsidP="00CD0364">
            <w:pPr>
              <w:pStyle w:val="NoSpacing"/>
              <w:numPr>
                <w:ilvl w:val="0"/>
                <w:numId w:val="32"/>
              </w:numPr>
              <w:rPr>
                <w:rFonts w:ascii="Fellix" w:eastAsia="Calibri" w:hAnsi="Fellix"/>
                <w:sz w:val="20"/>
                <w:szCs w:val="20"/>
              </w:rPr>
            </w:pPr>
            <w:r w:rsidRPr="00EF5B92">
              <w:rPr>
                <w:rFonts w:ascii="Fellix" w:eastAsia="Calibri" w:hAnsi="Fellix"/>
                <w:sz w:val="20"/>
                <w:szCs w:val="20"/>
              </w:rPr>
              <w:t>Quality is at the heart of the job you do.</w:t>
            </w:r>
          </w:p>
          <w:p w14:paraId="23047143" w14:textId="77777777" w:rsidR="00CD0364" w:rsidRPr="00EF5B92" w:rsidRDefault="00CD0364" w:rsidP="00CD0364">
            <w:pPr>
              <w:pStyle w:val="NoSpacing"/>
              <w:numPr>
                <w:ilvl w:val="0"/>
                <w:numId w:val="32"/>
              </w:numPr>
              <w:rPr>
                <w:rFonts w:ascii="Fellix" w:eastAsia="Calibri" w:hAnsi="Fellix"/>
                <w:sz w:val="20"/>
                <w:szCs w:val="20"/>
              </w:rPr>
            </w:pPr>
            <w:r w:rsidRPr="00EF5B92">
              <w:rPr>
                <w:rFonts w:ascii="Fellix" w:eastAsia="Calibri" w:hAnsi="Fellix"/>
                <w:sz w:val="20"/>
                <w:szCs w:val="20"/>
              </w:rPr>
              <w:t>A leader with the ability to direct tasks but request assistance as required.</w:t>
            </w:r>
          </w:p>
          <w:p w14:paraId="2B492FDF" w14:textId="77777777" w:rsidR="00CD0364" w:rsidRPr="00EF5B92" w:rsidRDefault="00CD0364" w:rsidP="00CD0364">
            <w:pPr>
              <w:pStyle w:val="NoSpacing"/>
              <w:numPr>
                <w:ilvl w:val="0"/>
                <w:numId w:val="32"/>
              </w:numPr>
              <w:rPr>
                <w:rFonts w:ascii="Fellix" w:eastAsia="Calibri" w:hAnsi="Fellix"/>
                <w:sz w:val="20"/>
                <w:szCs w:val="20"/>
              </w:rPr>
            </w:pPr>
            <w:r w:rsidRPr="00EF5B92">
              <w:rPr>
                <w:rFonts w:ascii="Fellix" w:eastAsia="Calibri" w:hAnsi="Fellix"/>
                <w:sz w:val="20"/>
                <w:szCs w:val="20"/>
              </w:rPr>
              <w:t>Committed to promoting and offering equal opportunities.</w:t>
            </w:r>
          </w:p>
          <w:p w14:paraId="53930D75" w14:textId="4B781161" w:rsidR="00CD0364" w:rsidRPr="00EF5B92" w:rsidRDefault="00CD0364" w:rsidP="00CD0364">
            <w:pPr>
              <w:pStyle w:val="NoSpacing"/>
              <w:numPr>
                <w:ilvl w:val="0"/>
                <w:numId w:val="32"/>
              </w:numPr>
              <w:rPr>
                <w:rFonts w:ascii="Fellix" w:eastAsia="Calibri" w:hAnsi="Fellix"/>
                <w:sz w:val="20"/>
                <w:szCs w:val="20"/>
              </w:rPr>
            </w:pPr>
            <w:r w:rsidRPr="00EF5B92">
              <w:rPr>
                <w:rFonts w:ascii="Fellix" w:eastAsia="Calibri" w:hAnsi="Fellix"/>
                <w:sz w:val="20"/>
                <w:szCs w:val="20"/>
              </w:rPr>
              <w:t>A ‘can-do’ attitude and a positive, flexible approach to the job role, work colleagues and peers.</w:t>
            </w:r>
          </w:p>
          <w:p w14:paraId="5EF1C90A" w14:textId="77777777" w:rsidR="00CD0364" w:rsidRPr="00EF5B92" w:rsidRDefault="00CD0364" w:rsidP="00CD0364">
            <w:pPr>
              <w:pStyle w:val="NoSpacing"/>
              <w:numPr>
                <w:ilvl w:val="0"/>
                <w:numId w:val="32"/>
              </w:numPr>
              <w:rPr>
                <w:rFonts w:ascii="Fellix" w:eastAsia="Calibri" w:hAnsi="Fellix"/>
                <w:sz w:val="20"/>
                <w:szCs w:val="20"/>
              </w:rPr>
            </w:pPr>
            <w:r w:rsidRPr="00EF5B92">
              <w:rPr>
                <w:rFonts w:ascii="Fellix" w:eastAsia="Calibri" w:hAnsi="Fellix"/>
                <w:sz w:val="20"/>
                <w:szCs w:val="20"/>
              </w:rPr>
              <w:t>A strong project delivery focus and a genuine desire to deliver an excellent result, every time.</w:t>
            </w:r>
          </w:p>
          <w:p w14:paraId="20868D58" w14:textId="3EEE35CF" w:rsidR="00935B85" w:rsidRPr="00EF5B92" w:rsidRDefault="00935B85" w:rsidP="00935B85">
            <w:pPr>
              <w:pStyle w:val="NoSpacing"/>
              <w:ind w:left="720"/>
              <w:rPr>
                <w:rFonts w:ascii="Fellix" w:eastAsia="Calibri" w:hAnsi="Fellix"/>
                <w:sz w:val="20"/>
                <w:szCs w:val="20"/>
              </w:rPr>
            </w:pPr>
          </w:p>
        </w:tc>
        <w:tc>
          <w:tcPr>
            <w:tcW w:w="4473" w:type="dxa"/>
          </w:tcPr>
          <w:p w14:paraId="0CD259BA" w14:textId="3B9AEF1B" w:rsidR="00CD0364" w:rsidRPr="00EF5B92" w:rsidRDefault="00CD0364" w:rsidP="00CD0364">
            <w:pPr>
              <w:pStyle w:val="NoSpacing"/>
              <w:numPr>
                <w:ilvl w:val="0"/>
                <w:numId w:val="30"/>
              </w:numPr>
              <w:rPr>
                <w:rFonts w:ascii="Fellix" w:eastAsia="Calibri" w:hAnsi="Fellix"/>
                <w:sz w:val="20"/>
                <w:szCs w:val="20"/>
              </w:rPr>
            </w:pPr>
            <w:r w:rsidRPr="00EF5B92">
              <w:rPr>
                <w:rFonts w:ascii="Fellix" w:eastAsia="Calibri" w:hAnsi="Fellix"/>
                <w:sz w:val="20"/>
                <w:szCs w:val="20"/>
              </w:rPr>
              <w:t xml:space="preserve">Enjoys live music, </w:t>
            </w:r>
            <w:r w:rsidR="007D415A" w:rsidRPr="00EF5B92">
              <w:rPr>
                <w:rFonts w:ascii="Fellix" w:eastAsia="Calibri" w:hAnsi="Fellix"/>
                <w:sz w:val="20"/>
                <w:szCs w:val="20"/>
              </w:rPr>
              <w:t>cinema,</w:t>
            </w:r>
            <w:r w:rsidRPr="00EF5B92">
              <w:rPr>
                <w:rFonts w:ascii="Fellix" w:eastAsia="Calibri" w:hAnsi="Fellix"/>
                <w:sz w:val="20"/>
                <w:szCs w:val="20"/>
              </w:rPr>
              <w:t xml:space="preserve"> and the arts.</w:t>
            </w:r>
          </w:p>
          <w:p w14:paraId="64E92C8D" w14:textId="72499B29" w:rsidR="00CD0364" w:rsidRPr="00EF5B92" w:rsidRDefault="00CD0364" w:rsidP="00CD0364">
            <w:pPr>
              <w:pStyle w:val="NoSpacing"/>
              <w:numPr>
                <w:ilvl w:val="0"/>
                <w:numId w:val="30"/>
              </w:numPr>
              <w:rPr>
                <w:rFonts w:ascii="Fellix" w:eastAsia="Calibri" w:hAnsi="Fellix"/>
                <w:sz w:val="20"/>
                <w:szCs w:val="20"/>
              </w:rPr>
            </w:pPr>
            <w:r w:rsidRPr="00EF5B92">
              <w:rPr>
                <w:rFonts w:ascii="Fellix" w:eastAsia="Calibri" w:hAnsi="Fellix"/>
                <w:sz w:val="20"/>
                <w:szCs w:val="20"/>
              </w:rPr>
              <w:t>Committed to raising the profile of business within the local community.</w:t>
            </w:r>
          </w:p>
        </w:tc>
      </w:tr>
      <w:tr w:rsidR="00935B85" w:rsidRPr="00EF5B92" w14:paraId="0F6D3395" w14:textId="77777777" w:rsidTr="00935B85">
        <w:tc>
          <w:tcPr>
            <w:tcW w:w="1511" w:type="dxa"/>
          </w:tcPr>
          <w:p w14:paraId="3B0CFAE0" w14:textId="596BFB49" w:rsidR="00CD0364" w:rsidRPr="00EF5B92" w:rsidRDefault="00CD0364" w:rsidP="00CD0364">
            <w:pPr>
              <w:pStyle w:val="NoSpacing"/>
              <w:rPr>
                <w:rFonts w:ascii="Fellix" w:eastAsia="Calibri" w:hAnsi="Fellix"/>
                <w:b/>
                <w:bCs/>
                <w:sz w:val="20"/>
                <w:szCs w:val="20"/>
              </w:rPr>
            </w:pPr>
            <w:r w:rsidRPr="00EF5B92">
              <w:rPr>
                <w:rFonts w:ascii="Fellix" w:eastAsia="Calibri" w:hAnsi="Fellix"/>
                <w:b/>
                <w:bCs/>
                <w:sz w:val="20"/>
                <w:szCs w:val="20"/>
              </w:rPr>
              <w:t>Knowledge</w:t>
            </w:r>
          </w:p>
        </w:tc>
        <w:tc>
          <w:tcPr>
            <w:tcW w:w="4472" w:type="dxa"/>
          </w:tcPr>
          <w:p w14:paraId="7C01356B" w14:textId="67645F31" w:rsidR="00CD0364" w:rsidRPr="00EF5B92" w:rsidRDefault="00CD0364" w:rsidP="00CD0364">
            <w:pPr>
              <w:pStyle w:val="NoSpacing"/>
              <w:numPr>
                <w:ilvl w:val="0"/>
                <w:numId w:val="33"/>
              </w:numPr>
              <w:rPr>
                <w:rFonts w:ascii="Fellix" w:eastAsia="Calibri" w:hAnsi="Fellix"/>
                <w:sz w:val="20"/>
                <w:szCs w:val="20"/>
              </w:rPr>
            </w:pPr>
            <w:r w:rsidRPr="00EF5B92">
              <w:rPr>
                <w:rFonts w:ascii="Fellix" w:eastAsia="Calibri" w:hAnsi="Fellix"/>
                <w:sz w:val="20"/>
                <w:szCs w:val="20"/>
              </w:rPr>
              <w:t>Competence in the knowledge and application of relevant Health &amp; Safety regulations.</w:t>
            </w:r>
          </w:p>
        </w:tc>
        <w:tc>
          <w:tcPr>
            <w:tcW w:w="4473" w:type="dxa"/>
          </w:tcPr>
          <w:p w14:paraId="3F577CD5" w14:textId="77777777" w:rsidR="00935B85" w:rsidRPr="00EF5B92" w:rsidRDefault="00935B85" w:rsidP="00935B85">
            <w:pPr>
              <w:pStyle w:val="NoSpacing"/>
              <w:numPr>
                <w:ilvl w:val="0"/>
                <w:numId w:val="33"/>
              </w:numPr>
              <w:rPr>
                <w:rFonts w:ascii="Fellix" w:eastAsia="Calibri" w:hAnsi="Fellix"/>
                <w:sz w:val="20"/>
                <w:szCs w:val="20"/>
              </w:rPr>
            </w:pPr>
            <w:r w:rsidRPr="00EF5B92">
              <w:rPr>
                <w:rFonts w:ascii="Fellix" w:eastAsia="Calibri" w:hAnsi="Fellix"/>
                <w:sz w:val="20"/>
                <w:szCs w:val="20"/>
              </w:rPr>
              <w:t>Knowledge of the wider industry trends.</w:t>
            </w:r>
          </w:p>
          <w:p w14:paraId="5CC4EA3F" w14:textId="77777777" w:rsidR="00935B85" w:rsidRPr="00EF5B92" w:rsidRDefault="00935B85" w:rsidP="00935B85">
            <w:pPr>
              <w:pStyle w:val="NoSpacing"/>
              <w:numPr>
                <w:ilvl w:val="0"/>
                <w:numId w:val="33"/>
              </w:numPr>
              <w:rPr>
                <w:rFonts w:ascii="Fellix" w:eastAsia="Calibri" w:hAnsi="Fellix"/>
                <w:sz w:val="20"/>
                <w:szCs w:val="20"/>
              </w:rPr>
            </w:pPr>
            <w:r w:rsidRPr="00EF5B92">
              <w:rPr>
                <w:rFonts w:ascii="Fellix" w:eastAsia="Calibri" w:hAnsi="Fellix"/>
                <w:sz w:val="20"/>
                <w:szCs w:val="20"/>
              </w:rPr>
              <w:t xml:space="preserve">An understanding of fire safety including previous experience of the </w:t>
            </w:r>
            <w:r w:rsidRPr="00EF5B92">
              <w:rPr>
                <w:rFonts w:ascii="Fellix" w:eastAsia="Calibri" w:hAnsi="Fellix"/>
                <w:sz w:val="20"/>
                <w:szCs w:val="20"/>
              </w:rPr>
              <w:lastRenderedPageBreak/>
              <w:t>operation and maintenance of fire alarm panels.</w:t>
            </w:r>
          </w:p>
          <w:p w14:paraId="53854EBF" w14:textId="77777777" w:rsidR="00935B85" w:rsidRPr="00EF5B92" w:rsidRDefault="00935B85" w:rsidP="00935B85">
            <w:pPr>
              <w:pStyle w:val="NoSpacing"/>
              <w:numPr>
                <w:ilvl w:val="0"/>
                <w:numId w:val="33"/>
              </w:numPr>
              <w:rPr>
                <w:rFonts w:ascii="Fellix" w:eastAsia="Calibri" w:hAnsi="Fellix"/>
                <w:sz w:val="20"/>
                <w:szCs w:val="20"/>
              </w:rPr>
            </w:pPr>
            <w:r w:rsidRPr="00EF5B92">
              <w:rPr>
                <w:rFonts w:ascii="Fellix" w:eastAsia="Calibri" w:hAnsi="Fellix"/>
                <w:sz w:val="20"/>
                <w:szCs w:val="20"/>
              </w:rPr>
              <w:t>An understanding of accident and incident management reporting.</w:t>
            </w:r>
          </w:p>
          <w:p w14:paraId="709F5460" w14:textId="77777777" w:rsidR="00935B85" w:rsidRPr="00EF5B92" w:rsidRDefault="00935B85" w:rsidP="00935B85">
            <w:pPr>
              <w:pStyle w:val="NoSpacing"/>
              <w:numPr>
                <w:ilvl w:val="0"/>
                <w:numId w:val="33"/>
              </w:numPr>
              <w:rPr>
                <w:rFonts w:ascii="Fellix" w:eastAsia="Calibri" w:hAnsi="Fellix"/>
                <w:sz w:val="20"/>
                <w:szCs w:val="20"/>
              </w:rPr>
            </w:pPr>
            <w:r w:rsidRPr="00EF5B92">
              <w:rPr>
                <w:rFonts w:ascii="Fellix" w:eastAsia="Calibri" w:hAnsi="Fellix"/>
                <w:sz w:val="20"/>
                <w:szCs w:val="20"/>
              </w:rPr>
              <w:t>An understanding of security requirements in a theatre environment.</w:t>
            </w:r>
          </w:p>
          <w:p w14:paraId="47C6EA3D" w14:textId="77777777" w:rsidR="00935B85" w:rsidRPr="00EF5B92" w:rsidRDefault="00935B85" w:rsidP="00935B85">
            <w:pPr>
              <w:pStyle w:val="NoSpacing"/>
              <w:numPr>
                <w:ilvl w:val="0"/>
                <w:numId w:val="33"/>
              </w:numPr>
              <w:rPr>
                <w:rFonts w:ascii="Fellix" w:eastAsia="Calibri" w:hAnsi="Fellix"/>
                <w:sz w:val="20"/>
                <w:szCs w:val="20"/>
              </w:rPr>
            </w:pPr>
            <w:r w:rsidRPr="00EF5B92">
              <w:rPr>
                <w:rFonts w:ascii="Fellix" w:eastAsia="Calibri" w:hAnsi="Fellix"/>
                <w:sz w:val="20"/>
                <w:szCs w:val="20"/>
              </w:rPr>
              <w:t>Experience and understanding of building services, systems and issues faced by old buildings.</w:t>
            </w:r>
          </w:p>
          <w:p w14:paraId="126458AB" w14:textId="77777777" w:rsidR="00935B85" w:rsidRPr="00EF5B92" w:rsidRDefault="00935B85" w:rsidP="00935B85">
            <w:pPr>
              <w:pStyle w:val="NoSpacing"/>
              <w:numPr>
                <w:ilvl w:val="0"/>
                <w:numId w:val="33"/>
              </w:numPr>
              <w:rPr>
                <w:rFonts w:ascii="Fellix" w:eastAsia="Calibri" w:hAnsi="Fellix"/>
                <w:sz w:val="20"/>
                <w:szCs w:val="20"/>
              </w:rPr>
            </w:pPr>
            <w:r w:rsidRPr="00EF5B92">
              <w:rPr>
                <w:rFonts w:ascii="Fellix" w:eastAsia="Calibri" w:hAnsi="Fellix"/>
                <w:sz w:val="20"/>
                <w:szCs w:val="20"/>
              </w:rPr>
              <w:t>Previous experience in managing contractors.</w:t>
            </w:r>
          </w:p>
          <w:p w14:paraId="16F4CE2E" w14:textId="77777777" w:rsidR="00CD0364" w:rsidRPr="00EF5B92" w:rsidRDefault="00935B85" w:rsidP="00935B85">
            <w:pPr>
              <w:pStyle w:val="NoSpacing"/>
              <w:numPr>
                <w:ilvl w:val="0"/>
                <w:numId w:val="33"/>
              </w:numPr>
              <w:rPr>
                <w:rFonts w:ascii="Fellix" w:eastAsia="Calibri" w:hAnsi="Fellix"/>
                <w:sz w:val="20"/>
                <w:szCs w:val="20"/>
              </w:rPr>
            </w:pPr>
            <w:r w:rsidRPr="00EF5B92">
              <w:rPr>
                <w:rFonts w:ascii="Fellix" w:eastAsia="Calibri" w:hAnsi="Fellix"/>
                <w:sz w:val="20"/>
                <w:szCs w:val="20"/>
              </w:rPr>
              <w:t>Knowledge and maintenance of heating, venting and air conditioning (HVAC) Systems.</w:t>
            </w:r>
          </w:p>
          <w:p w14:paraId="556B461A" w14:textId="2EAA5497" w:rsidR="00935B85" w:rsidRPr="00EF5B92" w:rsidRDefault="00935B85" w:rsidP="00935B85">
            <w:pPr>
              <w:pStyle w:val="NoSpacing"/>
              <w:ind w:left="720"/>
              <w:rPr>
                <w:rFonts w:ascii="Fellix" w:eastAsia="Calibri" w:hAnsi="Fellix"/>
                <w:sz w:val="20"/>
                <w:szCs w:val="20"/>
              </w:rPr>
            </w:pPr>
          </w:p>
        </w:tc>
      </w:tr>
    </w:tbl>
    <w:p w14:paraId="00E89FE7" w14:textId="0DB82175" w:rsidR="07D5F559" w:rsidRDefault="07D5F559" w:rsidP="07D5F559">
      <w:pPr>
        <w:pStyle w:val="NoSpacing"/>
        <w:rPr>
          <w:rFonts w:eastAsia="Calibri"/>
          <w:sz w:val="20"/>
          <w:szCs w:val="20"/>
        </w:rPr>
      </w:pPr>
    </w:p>
    <w:sectPr w:rsidR="07D5F559"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5C6B" w14:textId="77777777" w:rsidR="00580D25" w:rsidRDefault="00580D25" w:rsidP="0082368B">
      <w:r>
        <w:separator/>
      </w:r>
    </w:p>
  </w:endnote>
  <w:endnote w:type="continuationSeparator" w:id="0">
    <w:p w14:paraId="54E5032F" w14:textId="77777777" w:rsidR="00580D25" w:rsidRDefault="00580D25" w:rsidP="0082368B">
      <w:r>
        <w:continuationSeparator/>
      </w:r>
    </w:p>
  </w:endnote>
  <w:endnote w:type="continuationNotice" w:id="1">
    <w:p w14:paraId="616FA1D4" w14:textId="77777777" w:rsidR="00580D25" w:rsidRDefault="0058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00C7" w14:textId="77777777" w:rsidR="00580D25" w:rsidRDefault="00580D25" w:rsidP="0082368B">
      <w:r>
        <w:separator/>
      </w:r>
    </w:p>
  </w:footnote>
  <w:footnote w:type="continuationSeparator" w:id="0">
    <w:p w14:paraId="1C313134" w14:textId="77777777" w:rsidR="00580D25" w:rsidRDefault="00580D25" w:rsidP="0082368B">
      <w:r>
        <w:continuationSeparator/>
      </w:r>
    </w:p>
  </w:footnote>
  <w:footnote w:type="continuationNotice" w:id="1">
    <w:p w14:paraId="030998EA" w14:textId="77777777" w:rsidR="00580D25" w:rsidRDefault="00580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4247FA4"/>
    <w:multiLevelType w:val="hybridMultilevel"/>
    <w:tmpl w:val="5D68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3" w15:restartNumberingAfterBreak="0">
    <w:nsid w:val="0A3300F0"/>
    <w:multiLevelType w:val="hybridMultilevel"/>
    <w:tmpl w:val="6E16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639C9"/>
    <w:multiLevelType w:val="hybridMultilevel"/>
    <w:tmpl w:val="3D58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2"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2F6C"/>
    <w:multiLevelType w:val="hybridMultilevel"/>
    <w:tmpl w:val="121A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B1FB6"/>
    <w:multiLevelType w:val="hybridMultilevel"/>
    <w:tmpl w:val="AD2A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7"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8" w15:restartNumberingAfterBreak="0">
    <w:nsid w:val="3989779E"/>
    <w:multiLevelType w:val="hybridMultilevel"/>
    <w:tmpl w:val="F4C27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22"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3"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4"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7"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A0507B"/>
    <w:multiLevelType w:val="hybridMultilevel"/>
    <w:tmpl w:val="DA0A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30"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C5019"/>
    <w:multiLevelType w:val="hybridMultilevel"/>
    <w:tmpl w:val="0676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6"/>
  </w:num>
  <w:num w:numId="2" w16cid:durableId="1606887626">
    <w:abstractNumId w:val="2"/>
  </w:num>
  <w:num w:numId="3" w16cid:durableId="544216089">
    <w:abstractNumId w:val="29"/>
  </w:num>
  <w:num w:numId="4" w16cid:durableId="1062484271">
    <w:abstractNumId w:val="22"/>
  </w:num>
  <w:num w:numId="5" w16cid:durableId="727074845">
    <w:abstractNumId w:val="17"/>
  </w:num>
  <w:num w:numId="6" w16cid:durableId="1295330784">
    <w:abstractNumId w:val="21"/>
  </w:num>
  <w:num w:numId="7" w16cid:durableId="235097192">
    <w:abstractNumId w:val="11"/>
  </w:num>
  <w:num w:numId="8" w16cid:durableId="595626">
    <w:abstractNumId w:val="26"/>
  </w:num>
  <w:num w:numId="9" w16cid:durableId="909080320">
    <w:abstractNumId w:val="23"/>
  </w:num>
  <w:num w:numId="10" w16cid:durableId="888227317">
    <w:abstractNumId w:val="8"/>
  </w:num>
  <w:num w:numId="11" w16cid:durableId="1517378336">
    <w:abstractNumId w:val="30"/>
  </w:num>
  <w:num w:numId="12" w16cid:durableId="1354650457">
    <w:abstractNumId w:val="13"/>
  </w:num>
  <w:num w:numId="13" w16cid:durableId="521671017">
    <w:abstractNumId w:val="4"/>
  </w:num>
  <w:num w:numId="14" w16cid:durableId="1346787409">
    <w:abstractNumId w:val="20"/>
  </w:num>
  <w:num w:numId="15" w16cid:durableId="100496350">
    <w:abstractNumId w:val="24"/>
  </w:num>
  <w:num w:numId="16" w16cid:durableId="1345748293">
    <w:abstractNumId w:val="25"/>
  </w:num>
  <w:num w:numId="17" w16cid:durableId="168449019">
    <w:abstractNumId w:val="5"/>
  </w:num>
  <w:num w:numId="18" w16cid:durableId="401604658">
    <w:abstractNumId w:val="6"/>
  </w:num>
  <w:num w:numId="19" w16cid:durableId="762607320">
    <w:abstractNumId w:val="12"/>
  </w:num>
  <w:num w:numId="20" w16cid:durableId="308679347">
    <w:abstractNumId w:val="27"/>
  </w:num>
  <w:num w:numId="21" w16cid:durableId="1751930190">
    <w:abstractNumId w:val="7"/>
  </w:num>
  <w:num w:numId="22" w16cid:durableId="1708988902">
    <w:abstractNumId w:val="10"/>
  </w:num>
  <w:num w:numId="23" w16cid:durableId="1478569302">
    <w:abstractNumId w:val="31"/>
  </w:num>
  <w:num w:numId="24" w16cid:durableId="503670986">
    <w:abstractNumId w:val="19"/>
  </w:num>
  <w:num w:numId="25" w16cid:durableId="671445017">
    <w:abstractNumId w:val="0"/>
  </w:num>
  <w:num w:numId="26" w16cid:durableId="365839180">
    <w:abstractNumId w:val="32"/>
  </w:num>
  <w:num w:numId="27" w16cid:durableId="1149008975">
    <w:abstractNumId w:val="18"/>
  </w:num>
  <w:num w:numId="28" w16cid:durableId="982975274">
    <w:abstractNumId w:val="1"/>
  </w:num>
  <w:num w:numId="29" w16cid:durableId="951522829">
    <w:abstractNumId w:val="9"/>
  </w:num>
  <w:num w:numId="30" w16cid:durableId="1083841374">
    <w:abstractNumId w:val="15"/>
  </w:num>
  <w:num w:numId="31" w16cid:durableId="974137323">
    <w:abstractNumId w:val="14"/>
  </w:num>
  <w:num w:numId="32" w16cid:durableId="1913000730">
    <w:abstractNumId w:val="3"/>
  </w:num>
  <w:num w:numId="33" w16cid:durableId="7205196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212AC"/>
    <w:rsid w:val="00032ADB"/>
    <w:rsid w:val="00036A25"/>
    <w:rsid w:val="00052620"/>
    <w:rsid w:val="00077DF1"/>
    <w:rsid w:val="00097717"/>
    <w:rsid w:val="000C44CE"/>
    <w:rsid w:val="000D0F64"/>
    <w:rsid w:val="000D62B1"/>
    <w:rsid w:val="000D6D31"/>
    <w:rsid w:val="000E04DB"/>
    <w:rsid w:val="000E6A44"/>
    <w:rsid w:val="000F0EB6"/>
    <w:rsid w:val="00103387"/>
    <w:rsid w:val="001133AD"/>
    <w:rsid w:val="001171D0"/>
    <w:rsid w:val="00126862"/>
    <w:rsid w:val="0014567B"/>
    <w:rsid w:val="00146932"/>
    <w:rsid w:val="00150AE2"/>
    <w:rsid w:val="001551F6"/>
    <w:rsid w:val="001603F3"/>
    <w:rsid w:val="00163812"/>
    <w:rsid w:val="001A3F01"/>
    <w:rsid w:val="001E0A02"/>
    <w:rsid w:val="001E0AA0"/>
    <w:rsid w:val="001E78B8"/>
    <w:rsid w:val="001F73F0"/>
    <w:rsid w:val="001F78B6"/>
    <w:rsid w:val="00260D2C"/>
    <w:rsid w:val="00263012"/>
    <w:rsid w:val="00266C79"/>
    <w:rsid w:val="00267245"/>
    <w:rsid w:val="00277C07"/>
    <w:rsid w:val="002D7C9B"/>
    <w:rsid w:val="002F05E0"/>
    <w:rsid w:val="00300D6E"/>
    <w:rsid w:val="003374B5"/>
    <w:rsid w:val="0035735E"/>
    <w:rsid w:val="00362E3E"/>
    <w:rsid w:val="00365A51"/>
    <w:rsid w:val="00383D81"/>
    <w:rsid w:val="003B1D64"/>
    <w:rsid w:val="003E2E18"/>
    <w:rsid w:val="003F24A5"/>
    <w:rsid w:val="00413327"/>
    <w:rsid w:val="00417C40"/>
    <w:rsid w:val="00417FB0"/>
    <w:rsid w:val="00422C0B"/>
    <w:rsid w:val="0047026F"/>
    <w:rsid w:val="004811D5"/>
    <w:rsid w:val="00483CD2"/>
    <w:rsid w:val="00487043"/>
    <w:rsid w:val="004A0F9D"/>
    <w:rsid w:val="004A7010"/>
    <w:rsid w:val="004C2028"/>
    <w:rsid w:val="004C70ED"/>
    <w:rsid w:val="004F1528"/>
    <w:rsid w:val="004F594A"/>
    <w:rsid w:val="004F5FE6"/>
    <w:rsid w:val="004F6964"/>
    <w:rsid w:val="00507AB6"/>
    <w:rsid w:val="00516054"/>
    <w:rsid w:val="00521D88"/>
    <w:rsid w:val="00523D2E"/>
    <w:rsid w:val="0053705F"/>
    <w:rsid w:val="00540FE9"/>
    <w:rsid w:val="00565669"/>
    <w:rsid w:val="00580D25"/>
    <w:rsid w:val="005851A0"/>
    <w:rsid w:val="005A7159"/>
    <w:rsid w:val="005A764D"/>
    <w:rsid w:val="005C682E"/>
    <w:rsid w:val="005D25B5"/>
    <w:rsid w:val="005E1E12"/>
    <w:rsid w:val="005F030A"/>
    <w:rsid w:val="006114B7"/>
    <w:rsid w:val="006204D2"/>
    <w:rsid w:val="00645C76"/>
    <w:rsid w:val="0065322D"/>
    <w:rsid w:val="00656FCF"/>
    <w:rsid w:val="00665191"/>
    <w:rsid w:val="00670E3F"/>
    <w:rsid w:val="006A28FD"/>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87E76"/>
    <w:rsid w:val="00796B8E"/>
    <w:rsid w:val="007A6095"/>
    <w:rsid w:val="007B0B1A"/>
    <w:rsid w:val="007D415A"/>
    <w:rsid w:val="007E086D"/>
    <w:rsid w:val="007E4034"/>
    <w:rsid w:val="007E4F3E"/>
    <w:rsid w:val="007F28C1"/>
    <w:rsid w:val="008024AF"/>
    <w:rsid w:val="00803355"/>
    <w:rsid w:val="00820E8C"/>
    <w:rsid w:val="0082368B"/>
    <w:rsid w:val="00826F0E"/>
    <w:rsid w:val="00837EED"/>
    <w:rsid w:val="0085280D"/>
    <w:rsid w:val="00853EE6"/>
    <w:rsid w:val="008541EF"/>
    <w:rsid w:val="00863AD3"/>
    <w:rsid w:val="00865E8A"/>
    <w:rsid w:val="00867270"/>
    <w:rsid w:val="008A068E"/>
    <w:rsid w:val="008A43D1"/>
    <w:rsid w:val="008A7AE3"/>
    <w:rsid w:val="008C4BF6"/>
    <w:rsid w:val="008D0A32"/>
    <w:rsid w:val="008D388F"/>
    <w:rsid w:val="008E5AB3"/>
    <w:rsid w:val="00911AA8"/>
    <w:rsid w:val="00935B85"/>
    <w:rsid w:val="009406C5"/>
    <w:rsid w:val="00972267"/>
    <w:rsid w:val="0098667E"/>
    <w:rsid w:val="00996945"/>
    <w:rsid w:val="009B3E88"/>
    <w:rsid w:val="009C7615"/>
    <w:rsid w:val="009D0E65"/>
    <w:rsid w:val="009D3440"/>
    <w:rsid w:val="00A04E75"/>
    <w:rsid w:val="00A15988"/>
    <w:rsid w:val="00A16A73"/>
    <w:rsid w:val="00A4246D"/>
    <w:rsid w:val="00A43180"/>
    <w:rsid w:val="00A53A51"/>
    <w:rsid w:val="00A6046B"/>
    <w:rsid w:val="00A65F32"/>
    <w:rsid w:val="00A7573A"/>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50D0"/>
    <w:rsid w:val="00C660CE"/>
    <w:rsid w:val="00C86EE7"/>
    <w:rsid w:val="00CA092D"/>
    <w:rsid w:val="00CA5A5D"/>
    <w:rsid w:val="00CA5C2E"/>
    <w:rsid w:val="00CA6046"/>
    <w:rsid w:val="00CA72D4"/>
    <w:rsid w:val="00CB08AC"/>
    <w:rsid w:val="00CC2B78"/>
    <w:rsid w:val="00CC6FA1"/>
    <w:rsid w:val="00CC715F"/>
    <w:rsid w:val="00CD0364"/>
    <w:rsid w:val="00CE7A7C"/>
    <w:rsid w:val="00CE7AE1"/>
    <w:rsid w:val="00CF5A11"/>
    <w:rsid w:val="00D069F8"/>
    <w:rsid w:val="00D12EFE"/>
    <w:rsid w:val="00D257B3"/>
    <w:rsid w:val="00D2630D"/>
    <w:rsid w:val="00D2653B"/>
    <w:rsid w:val="00D36E32"/>
    <w:rsid w:val="00D40EF0"/>
    <w:rsid w:val="00D51BC7"/>
    <w:rsid w:val="00D528B3"/>
    <w:rsid w:val="00D76C75"/>
    <w:rsid w:val="00D82685"/>
    <w:rsid w:val="00D87531"/>
    <w:rsid w:val="00D87B03"/>
    <w:rsid w:val="00D91595"/>
    <w:rsid w:val="00D93CBE"/>
    <w:rsid w:val="00DC58BF"/>
    <w:rsid w:val="00DD1CF5"/>
    <w:rsid w:val="00DD3932"/>
    <w:rsid w:val="00E14950"/>
    <w:rsid w:val="00E17373"/>
    <w:rsid w:val="00E4FEFD"/>
    <w:rsid w:val="00E75707"/>
    <w:rsid w:val="00E774DE"/>
    <w:rsid w:val="00E91B51"/>
    <w:rsid w:val="00E9665C"/>
    <w:rsid w:val="00EA4BF9"/>
    <w:rsid w:val="00EC402A"/>
    <w:rsid w:val="00EC45EF"/>
    <w:rsid w:val="00ED4709"/>
    <w:rsid w:val="00EE4078"/>
    <w:rsid w:val="00EE636B"/>
    <w:rsid w:val="00EF5B92"/>
    <w:rsid w:val="00F2309B"/>
    <w:rsid w:val="00F25B6D"/>
    <w:rsid w:val="00F42B95"/>
    <w:rsid w:val="00F6435D"/>
    <w:rsid w:val="00F75810"/>
    <w:rsid w:val="00F761DB"/>
    <w:rsid w:val="00F80142"/>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0217d0-35af-4c04-b53b-4b71d65f2b37">
      <Terms xmlns="http://schemas.microsoft.com/office/infopath/2007/PartnerControls"/>
    </lcf76f155ced4ddcb4097134ff3c332f>
    <TaxCatchAll xmlns="971f6ff4-9b4f-4328-ab83-7a1e7a7f8c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90E1099EA063449F73A9E75504C023" ma:contentTypeVersion="16" ma:contentTypeDescription="Create a new document." ma:contentTypeScope="" ma:versionID="f56b5d48ce1f3f881a3aad4863994346">
  <xsd:schema xmlns:xsd="http://www.w3.org/2001/XMLSchema" xmlns:xs="http://www.w3.org/2001/XMLSchema" xmlns:p="http://schemas.microsoft.com/office/2006/metadata/properties" xmlns:ns2="3d0217d0-35af-4c04-b53b-4b71d65f2b37" xmlns:ns3="971f6ff4-9b4f-4328-ab83-7a1e7a7f8c16" targetNamespace="http://schemas.microsoft.com/office/2006/metadata/properties" ma:root="true" ma:fieldsID="2a76d06c38c68327d9922f9b937f9f7d" ns2:_="" ns3:_="">
    <xsd:import namespace="3d0217d0-35af-4c04-b53b-4b71d65f2b37"/>
    <xsd:import namespace="971f6ff4-9b4f-4328-ab83-7a1e7a7f8c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217d0-35af-4c04-b53b-4b71d65f2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f6ff4-9b4f-4328-ab83-7a1e7a7f8c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393ebb-1090-4684-90a3-a446d09ab31c}" ma:internalName="TaxCatchAll" ma:showField="CatchAllData" ma:web="971f6ff4-9b4f-4328-ab83-7a1e7a7f8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8A545-0E2D-4801-8196-417192C8ED50}">
  <ds:schemaRefs>
    <ds:schemaRef ds:uri="http://purl.org/dc/dcmitype/"/>
    <ds:schemaRef ds:uri="http://purl.org/dc/elements/1.1/"/>
    <ds:schemaRef ds:uri="http://purl.org/dc/terms/"/>
    <ds:schemaRef ds:uri="http://schemas.microsoft.com/office/infopath/2007/PartnerControls"/>
    <ds:schemaRef ds:uri="http://schemas.microsoft.com/sharepoint/v3"/>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56179f44-a5b2-4882-9133-20df3647c107"/>
    <ds:schemaRef ds:uri="d9b44820-efd5-4424-b2a2-c673f86744a4"/>
    <ds:schemaRef ds:uri="3d0217d0-35af-4c04-b53b-4b71d65f2b37"/>
    <ds:schemaRef ds:uri="971f6ff4-9b4f-4328-ab83-7a1e7a7f8c16"/>
  </ds:schemaRefs>
</ds:datastoreItem>
</file>

<file path=customXml/itemProps2.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3.xml><?xml version="1.0" encoding="utf-8"?>
<ds:datastoreItem xmlns:ds="http://schemas.openxmlformats.org/officeDocument/2006/customXml" ds:itemID="{D9B86589-517C-45D4-A570-3AAF2994E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217d0-35af-4c04-b53b-4b71d65f2b37"/>
    <ds:schemaRef ds:uri="971f6ff4-9b4f-4328-ab83-7a1e7a7f8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3</cp:revision>
  <dcterms:created xsi:type="dcterms:W3CDTF">2024-12-05T13:10:00Z</dcterms:created>
  <dcterms:modified xsi:type="dcterms:W3CDTF">2024-12-05T14:26:00Z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