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A51E" w14:textId="52D9D8A4" w:rsidR="00CA5A5D" w:rsidRDefault="00CA5A5D" w:rsidP="003B1D64">
      <w:pPr>
        <w:rPr>
          <w:noProof/>
        </w:rPr>
      </w:pPr>
    </w:p>
    <w:p w14:paraId="4CFB830D" w14:textId="36EA82C9" w:rsidR="00CA5A5D" w:rsidRDefault="00972267" w:rsidP="00AB242F">
      <w:pPr>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14029539" w14:textId="2E8F7BAD" w:rsidR="003B1D64" w:rsidRPr="003374B5" w:rsidRDefault="00827C4A" w:rsidP="003B1D64">
      <w:pPr>
        <w:rPr>
          <w:rFonts w:ascii="Fellix" w:hAnsi="Fellix"/>
          <w:b/>
          <w:bCs/>
          <w:sz w:val="32"/>
          <w:szCs w:val="32"/>
        </w:rPr>
      </w:pPr>
      <w:r>
        <w:rPr>
          <w:rFonts w:ascii="Fellix" w:hAnsi="Fellix"/>
          <w:b/>
          <w:bCs/>
          <w:sz w:val="32"/>
          <w:szCs w:val="32"/>
        </w:rPr>
        <w:t>Communications Officer</w:t>
      </w:r>
    </w:p>
    <w:p w14:paraId="42235870" w14:textId="77777777" w:rsidR="00146932" w:rsidRPr="003374B5" w:rsidRDefault="00146932" w:rsidP="00146932">
      <w:pPr>
        <w:pStyle w:val="NoSpacing"/>
        <w:rPr>
          <w:rFonts w:ascii="Fellix" w:hAnsi="Fellix"/>
        </w:rPr>
      </w:pPr>
    </w:p>
    <w:p w14:paraId="6104AB62"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About us</w:t>
      </w:r>
    </w:p>
    <w:p w14:paraId="36AFF87A" w14:textId="77777777" w:rsidR="00CC6FA1" w:rsidRPr="003374B5" w:rsidRDefault="00CC6FA1" w:rsidP="00CC6FA1">
      <w:pPr>
        <w:pStyle w:val="NoSpacing"/>
        <w:jc w:val="both"/>
        <w:rPr>
          <w:rFonts w:ascii="Fellix" w:hAnsi="Fellix"/>
          <w:sz w:val="20"/>
          <w:szCs w:val="20"/>
        </w:rPr>
      </w:pPr>
      <w:r w:rsidRPr="003374B5">
        <w:rPr>
          <w:rFonts w:ascii="Fellix" w:hAnsi="Fellix"/>
          <w:sz w:val="20"/>
          <w:szCs w:val="20"/>
        </w:rPr>
        <w:t>ATG Entertainment is proud to stand at the forefront of the live entertainment industry.  </w:t>
      </w:r>
    </w:p>
    <w:p w14:paraId="015778AA" w14:textId="77777777" w:rsidR="002D7C9B" w:rsidRPr="003374B5" w:rsidRDefault="00CC6FA1" w:rsidP="00FA2D27">
      <w:pPr>
        <w:pStyle w:val="NoSpacing"/>
        <w:jc w:val="both"/>
        <w:rPr>
          <w:rFonts w:ascii="Fellix" w:hAnsi="Fellix"/>
          <w:sz w:val="20"/>
          <w:szCs w:val="20"/>
        </w:rPr>
      </w:pPr>
      <w:r w:rsidRPr="003374B5">
        <w:rPr>
          <w:rFonts w:ascii="Fellix" w:hAnsi="Fellix"/>
        </w:rPr>
        <w:br/>
      </w:r>
      <w:r w:rsidRPr="003374B5">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3374B5" w:rsidRDefault="002D7C9B" w:rsidP="00FA2D27">
      <w:pPr>
        <w:pStyle w:val="NoSpacing"/>
        <w:jc w:val="both"/>
        <w:rPr>
          <w:rFonts w:ascii="Fellix" w:hAnsi="Fellix"/>
          <w:sz w:val="20"/>
          <w:szCs w:val="20"/>
        </w:rPr>
      </w:pPr>
    </w:p>
    <w:p w14:paraId="2C3DAD3D" w14:textId="13BCBC18" w:rsidR="002D7C9B" w:rsidRPr="003374B5" w:rsidRDefault="00CC6FA1" w:rsidP="00FA2D27">
      <w:pPr>
        <w:pStyle w:val="NoSpacing"/>
        <w:jc w:val="both"/>
        <w:rPr>
          <w:rFonts w:ascii="Fellix" w:hAnsi="Fellix"/>
          <w:sz w:val="20"/>
          <w:szCs w:val="20"/>
        </w:rPr>
      </w:pPr>
      <w:r w:rsidRPr="003374B5">
        <w:rPr>
          <w:rFonts w:ascii="Fellix" w:hAnsi="Fellix"/>
          <w:b/>
          <w:bCs/>
          <w:sz w:val="20"/>
          <w:szCs w:val="20"/>
        </w:rPr>
        <w:t>We own, operate or programme some of the world’s most iconic venues</w:t>
      </w:r>
      <w:r w:rsidR="00D12EFE" w:rsidRPr="003374B5">
        <w:rPr>
          <w:rFonts w:ascii="Fellix" w:hAnsi="Fellix"/>
          <w:sz w:val="20"/>
          <w:szCs w:val="20"/>
        </w:rPr>
        <w:t>;</w:t>
      </w:r>
      <w:r w:rsidRPr="003374B5">
        <w:rPr>
          <w:rFonts w:ascii="Fellix" w:hAnsi="Fellix"/>
          <w:sz w:val="20"/>
          <w:szCs w:val="20"/>
        </w:rPr>
        <w:t xml:space="preserve"> ATG Entertainment manages 64 venues across Britain, the US and Germany.  </w:t>
      </w:r>
    </w:p>
    <w:p w14:paraId="0AB39167" w14:textId="77777777" w:rsidR="002D7C9B" w:rsidRPr="003374B5" w:rsidRDefault="00FA1168" w:rsidP="00FA2D27">
      <w:pPr>
        <w:pStyle w:val="NoSpacing"/>
        <w:jc w:val="both"/>
        <w:rPr>
          <w:rFonts w:ascii="Fellix" w:hAnsi="Fellix"/>
          <w:sz w:val="20"/>
          <w:szCs w:val="20"/>
        </w:rPr>
      </w:pPr>
      <w:r w:rsidRPr="003374B5">
        <w:rPr>
          <w:rFonts w:ascii="Fellix" w:hAnsi="Fellix"/>
          <w:b/>
          <w:bCs/>
          <w:sz w:val="20"/>
          <w:szCs w:val="20"/>
        </w:rPr>
        <w:t>We are the world leader in theatre ticketing</w:t>
      </w:r>
      <w:r w:rsidRPr="003374B5">
        <w:rPr>
          <w:rFonts w:ascii="Fellix" w:hAnsi="Fellix"/>
          <w:sz w:val="20"/>
          <w:szCs w:val="20"/>
        </w:rPr>
        <w:t>; We process more than 18 million tickets every year for hit musicals, acclaimed plays, concerts, comedy shows and a variety of other live events across the UK, US, and Germany. </w:t>
      </w:r>
    </w:p>
    <w:p w14:paraId="4C577504" w14:textId="77777777" w:rsidR="002D7C9B" w:rsidRPr="003374B5" w:rsidRDefault="00A4246D" w:rsidP="00FA2D27">
      <w:pPr>
        <w:pStyle w:val="NoSpacing"/>
        <w:jc w:val="both"/>
        <w:rPr>
          <w:rFonts w:ascii="Fellix" w:hAnsi="Fellix"/>
          <w:sz w:val="20"/>
          <w:szCs w:val="20"/>
        </w:rPr>
      </w:pPr>
      <w:r w:rsidRPr="003374B5">
        <w:rPr>
          <w:rFonts w:ascii="Fellix" w:hAnsi="Fellix"/>
          <w:b/>
          <w:bCs/>
          <w:sz w:val="20"/>
          <w:szCs w:val="20"/>
        </w:rPr>
        <w:t>We present the world’s best live entertainment in our venues</w:t>
      </w:r>
      <w:r w:rsidR="002D7C9B" w:rsidRPr="003374B5">
        <w:rPr>
          <w:rFonts w:ascii="Fellix" w:hAnsi="Fellix"/>
          <w:sz w:val="20"/>
          <w:szCs w:val="20"/>
        </w:rPr>
        <w:t>; w</w:t>
      </w:r>
      <w:r w:rsidRPr="003374B5">
        <w:rPr>
          <w:rFonts w:ascii="Fellix" w:hAnsi="Fellix"/>
          <w:sz w:val="20"/>
          <w:szCs w:val="20"/>
        </w:rPr>
        <w:t>orking alongside the world’s leading producers and creative artists, our venues present an extraordinarily diverse range of top-quality entertainment.</w:t>
      </w:r>
      <w:r w:rsidR="00FA1168" w:rsidRPr="003374B5">
        <w:rPr>
          <w:rFonts w:ascii="Fellix" w:hAnsi="Fellix"/>
          <w:sz w:val="20"/>
          <w:szCs w:val="20"/>
        </w:rPr>
        <w:t> </w:t>
      </w:r>
    </w:p>
    <w:p w14:paraId="42D463A7" w14:textId="5230E8E7" w:rsidR="00FA1168" w:rsidRPr="003374B5" w:rsidRDefault="00FA2D27" w:rsidP="00FA2D27">
      <w:pPr>
        <w:pStyle w:val="NoSpacing"/>
        <w:jc w:val="both"/>
        <w:rPr>
          <w:rFonts w:ascii="Fellix" w:hAnsi="Fellix"/>
          <w:sz w:val="20"/>
          <w:szCs w:val="20"/>
        </w:rPr>
      </w:pPr>
      <w:r w:rsidRPr="003374B5">
        <w:rPr>
          <w:rFonts w:ascii="Fellix" w:hAnsi="Fellix"/>
          <w:b/>
          <w:bCs/>
          <w:sz w:val="20"/>
          <w:szCs w:val="20"/>
        </w:rPr>
        <w:t>We produce award-winning shows</w:t>
      </w:r>
      <w:r w:rsidR="002D7C9B" w:rsidRPr="003374B5">
        <w:rPr>
          <w:rFonts w:ascii="Fellix" w:hAnsi="Fellix"/>
          <w:sz w:val="20"/>
          <w:szCs w:val="20"/>
        </w:rPr>
        <w:t>; o</w:t>
      </w:r>
      <w:r w:rsidRPr="003374B5">
        <w:rPr>
          <w:rFonts w:ascii="Fellix" w:hAnsi="Fellix"/>
          <w:sz w:val="20"/>
          <w:szCs w:val="20"/>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3374B5" w:rsidRDefault="007E086D" w:rsidP="0098667E">
      <w:pPr>
        <w:pStyle w:val="NoSpacing"/>
        <w:jc w:val="both"/>
        <w:rPr>
          <w:rFonts w:ascii="Fellix" w:hAnsi="Fellix"/>
          <w:sz w:val="20"/>
          <w:szCs w:val="20"/>
        </w:rPr>
      </w:pPr>
    </w:p>
    <w:p w14:paraId="42239D45" w14:textId="3206383A" w:rsidR="00146932" w:rsidRPr="003374B5" w:rsidRDefault="00146932" w:rsidP="0098667E">
      <w:pPr>
        <w:pStyle w:val="NoSpacing"/>
        <w:jc w:val="both"/>
        <w:rPr>
          <w:rFonts w:ascii="Fellix" w:hAnsi="Fellix"/>
          <w:sz w:val="20"/>
          <w:szCs w:val="20"/>
        </w:rPr>
      </w:pPr>
      <w:r w:rsidRPr="003374B5">
        <w:rPr>
          <w:rFonts w:ascii="Fellix" w:hAnsi="Fellix"/>
          <w:sz w:val="20"/>
          <w:szCs w:val="20"/>
        </w:rPr>
        <w:t>People are at the heart of our success. We</w:t>
      </w:r>
      <w:r w:rsidR="006B3838" w:rsidRPr="003374B5">
        <w:rPr>
          <w:rFonts w:ascii="Fellix" w:hAnsi="Fellix"/>
          <w:sz w:val="20"/>
          <w:szCs w:val="20"/>
        </w:rPr>
        <w:t xml:space="preserve"> a</w:t>
      </w:r>
      <w:r w:rsidRPr="003374B5">
        <w:rPr>
          <w:rFonts w:ascii="Fellix" w:hAnsi="Fellix"/>
          <w:sz w:val="20"/>
          <w:szCs w:val="20"/>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3374B5" w:rsidRDefault="00146932" w:rsidP="00146932">
      <w:pPr>
        <w:pStyle w:val="NoSpacing"/>
        <w:rPr>
          <w:rFonts w:ascii="Fellix" w:hAnsi="Fellix"/>
          <w:b/>
          <w:bCs/>
        </w:rPr>
      </w:pPr>
    </w:p>
    <w:p w14:paraId="3F0011F0" w14:textId="39D0795A" w:rsidR="00146932" w:rsidRPr="003374B5" w:rsidRDefault="00146932" w:rsidP="00146932">
      <w:pPr>
        <w:pStyle w:val="NoSpacing"/>
        <w:rPr>
          <w:rFonts w:ascii="Fellix" w:hAnsi="Fellix"/>
          <w:b/>
          <w:bCs/>
          <w:sz w:val="28"/>
          <w:szCs w:val="28"/>
        </w:rPr>
      </w:pPr>
      <w:r w:rsidRPr="003374B5">
        <w:rPr>
          <w:rFonts w:ascii="Fellix" w:hAnsi="Fellix"/>
          <w:b/>
          <w:bCs/>
          <w:sz w:val="28"/>
          <w:szCs w:val="28"/>
        </w:rPr>
        <w:t>Our values</w:t>
      </w:r>
    </w:p>
    <w:p w14:paraId="00BCF5F0" w14:textId="77777777" w:rsidR="00146932" w:rsidRPr="003374B5" w:rsidRDefault="00146932" w:rsidP="00146932">
      <w:pPr>
        <w:pStyle w:val="NoSpacing"/>
        <w:rPr>
          <w:rFonts w:ascii="Fellix" w:hAnsi="Fellix"/>
          <w:sz w:val="20"/>
          <w:szCs w:val="20"/>
        </w:rPr>
      </w:pPr>
      <w:r w:rsidRPr="003374B5">
        <w:rPr>
          <w:rFonts w:ascii="Fellix" w:hAnsi="Fellix"/>
          <w:sz w:val="20"/>
          <w:szCs w:val="20"/>
        </w:rPr>
        <w:t xml:space="preserve">In everything we do, we strive to be Ambitious, Collaborative, Passionate and Smart. </w:t>
      </w:r>
    </w:p>
    <w:p w14:paraId="317115E6" w14:textId="7BDB8128"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ambitious</w:t>
      </w:r>
      <w:r w:rsidRPr="003374B5">
        <w:rPr>
          <w:rFonts w:ascii="Fellix" w:hAnsi="Fellix"/>
          <w:sz w:val="20"/>
          <w:szCs w:val="20"/>
        </w:rPr>
        <w:t xml:space="preserve"> and seek to exceed people’s expectations. </w:t>
      </w:r>
    </w:p>
    <w:p w14:paraId="030A7840" w14:textId="1FA0193E"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collaborative</w:t>
      </w:r>
      <w:r w:rsidRPr="003374B5">
        <w:rPr>
          <w:rFonts w:ascii="Fellix" w:hAnsi="Fellix"/>
          <w:sz w:val="20"/>
          <w:szCs w:val="20"/>
        </w:rPr>
        <w:t xml:space="preserve"> and help each other to reach our goals. </w:t>
      </w:r>
    </w:p>
    <w:p w14:paraId="6C33B22E" w14:textId="41FD7A0A"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 xml:space="preserve">passionate </w:t>
      </w:r>
      <w:r w:rsidRPr="003374B5">
        <w:rPr>
          <w:rFonts w:ascii="Fellix" w:hAnsi="Fellix"/>
          <w:sz w:val="20"/>
          <w:szCs w:val="20"/>
        </w:rPr>
        <w:t>about our work, our business</w:t>
      </w:r>
      <w:r w:rsidR="00735DDE" w:rsidRPr="003374B5">
        <w:rPr>
          <w:rFonts w:ascii="Fellix" w:hAnsi="Fellix"/>
          <w:sz w:val="20"/>
          <w:szCs w:val="20"/>
        </w:rPr>
        <w:t>,</w:t>
      </w:r>
      <w:r w:rsidRPr="003374B5">
        <w:rPr>
          <w:rFonts w:ascii="Fellix" w:hAnsi="Fellix"/>
          <w:sz w:val="20"/>
          <w:szCs w:val="20"/>
        </w:rPr>
        <w:t xml:space="preserve"> and our industry.</w:t>
      </w:r>
    </w:p>
    <w:p w14:paraId="16477F2F" w14:textId="2980D74C"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smart</w:t>
      </w:r>
      <w:r w:rsidRPr="003374B5">
        <w:rPr>
          <w:rFonts w:ascii="Fellix" w:hAnsi="Fellix"/>
          <w:sz w:val="20"/>
          <w:szCs w:val="20"/>
        </w:rPr>
        <w:t xml:space="preserve"> in our quest for simple, efficient</w:t>
      </w:r>
      <w:r w:rsidR="00735DDE" w:rsidRPr="003374B5">
        <w:rPr>
          <w:rFonts w:ascii="Fellix" w:hAnsi="Fellix"/>
          <w:sz w:val="20"/>
          <w:szCs w:val="20"/>
        </w:rPr>
        <w:t>,</w:t>
      </w:r>
      <w:r w:rsidRPr="003374B5">
        <w:rPr>
          <w:rFonts w:ascii="Fellix" w:hAnsi="Fellix"/>
          <w:sz w:val="20"/>
          <w:szCs w:val="20"/>
        </w:rPr>
        <w:t xml:space="preserve"> and innovative solutions.</w:t>
      </w:r>
    </w:p>
    <w:p w14:paraId="002028A6" w14:textId="77777777" w:rsidR="00146932" w:rsidRPr="003374B5" w:rsidRDefault="00146932" w:rsidP="00146932">
      <w:pPr>
        <w:pStyle w:val="NoSpacing"/>
        <w:rPr>
          <w:rFonts w:ascii="Fellix" w:hAnsi="Fellix"/>
        </w:rPr>
      </w:pPr>
    </w:p>
    <w:p w14:paraId="6CC405AD" w14:textId="7263FE20" w:rsidR="00146932" w:rsidRPr="003374B5" w:rsidRDefault="00146932" w:rsidP="00146932">
      <w:pPr>
        <w:pStyle w:val="NoSpacing"/>
        <w:rPr>
          <w:rFonts w:ascii="Fellix" w:hAnsi="Fellix"/>
          <w:b/>
          <w:bCs/>
          <w:sz w:val="28"/>
          <w:szCs w:val="28"/>
        </w:rPr>
      </w:pPr>
      <w:r w:rsidRPr="003374B5">
        <w:rPr>
          <w:rFonts w:ascii="Fellix" w:hAnsi="Fellix"/>
          <w:b/>
          <w:bCs/>
          <w:sz w:val="28"/>
          <w:szCs w:val="28"/>
        </w:rPr>
        <w:t xml:space="preserve">Corporate Social Responsibility: </w:t>
      </w:r>
      <w:r w:rsidR="00B87155" w:rsidRPr="003374B5">
        <w:rPr>
          <w:rFonts w:ascii="Fellix" w:hAnsi="Fellix"/>
          <w:b/>
          <w:bCs/>
          <w:sz w:val="28"/>
          <w:szCs w:val="28"/>
        </w:rPr>
        <w:t>o</w:t>
      </w:r>
      <w:r w:rsidRPr="003374B5">
        <w:rPr>
          <w:rFonts w:ascii="Fellix" w:hAnsi="Fellix"/>
          <w:b/>
          <w:bCs/>
          <w:sz w:val="28"/>
          <w:szCs w:val="28"/>
        </w:rPr>
        <w:t xml:space="preserve">ur </w:t>
      </w:r>
      <w:r w:rsidR="00B87155" w:rsidRPr="003374B5">
        <w:rPr>
          <w:rFonts w:ascii="Fellix" w:hAnsi="Fellix"/>
          <w:b/>
          <w:bCs/>
          <w:sz w:val="28"/>
          <w:szCs w:val="28"/>
        </w:rPr>
        <w:t>p</w:t>
      </w:r>
      <w:r w:rsidRPr="003374B5">
        <w:rPr>
          <w:rFonts w:ascii="Fellix" w:hAnsi="Fellix"/>
          <w:b/>
          <w:bCs/>
          <w:sz w:val="28"/>
          <w:szCs w:val="28"/>
        </w:rPr>
        <w:t>riorities</w:t>
      </w:r>
    </w:p>
    <w:p w14:paraId="13650DA0" w14:textId="2573F9BA"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Next Generations</w:t>
      </w:r>
      <w:r w:rsidR="00865E8A" w:rsidRPr="003374B5">
        <w:rPr>
          <w:rFonts w:ascii="Fellix" w:hAnsi="Fellix"/>
          <w:sz w:val="20"/>
          <w:szCs w:val="20"/>
        </w:rPr>
        <w:t xml:space="preserve">: </w:t>
      </w:r>
      <w:r w:rsidRPr="003374B5">
        <w:rPr>
          <w:rFonts w:ascii="Fellix" w:hAnsi="Fellix"/>
          <w:sz w:val="20"/>
          <w:szCs w:val="20"/>
        </w:rPr>
        <w:t xml:space="preserve">introducing tomorrow’s audiences to the pleasures of live entertainment, </w:t>
      </w:r>
      <w:r w:rsidR="00CC2A89" w:rsidRPr="003374B5">
        <w:rPr>
          <w:rFonts w:ascii="Fellix" w:hAnsi="Fellix"/>
          <w:sz w:val="20"/>
          <w:szCs w:val="20"/>
        </w:rPr>
        <w:t>recruiting,</w:t>
      </w:r>
      <w:r w:rsidRPr="003374B5">
        <w:rPr>
          <w:rFonts w:ascii="Fellix" w:hAnsi="Fellix"/>
          <w:sz w:val="20"/>
          <w:szCs w:val="20"/>
        </w:rPr>
        <w:t xml:space="preserve"> and nurturing the next generation of industry talent.</w:t>
      </w:r>
    </w:p>
    <w:p w14:paraId="26C861BB" w14:textId="5C4B9886" w:rsidR="00146932" w:rsidRPr="003374B5" w:rsidRDefault="00D257B3" w:rsidP="00146932">
      <w:pPr>
        <w:pStyle w:val="NoSpacing"/>
        <w:numPr>
          <w:ilvl w:val="0"/>
          <w:numId w:val="15"/>
        </w:numPr>
        <w:rPr>
          <w:rFonts w:ascii="Fellix" w:hAnsi="Fellix"/>
          <w:sz w:val="20"/>
          <w:szCs w:val="20"/>
        </w:rPr>
      </w:pPr>
      <w:r w:rsidRPr="003374B5">
        <w:rPr>
          <w:rFonts w:ascii="Fellix" w:hAnsi="Fellix"/>
          <w:sz w:val="20"/>
          <w:szCs w:val="20"/>
        </w:rPr>
        <w:t>Inclusion</w:t>
      </w:r>
      <w:r w:rsidR="00865E8A" w:rsidRPr="003374B5">
        <w:rPr>
          <w:rFonts w:ascii="Fellix" w:hAnsi="Fellix"/>
          <w:sz w:val="20"/>
          <w:szCs w:val="20"/>
        </w:rPr>
        <w:t xml:space="preserve">: </w:t>
      </w:r>
      <w:r w:rsidR="00146932" w:rsidRPr="003374B5">
        <w:rPr>
          <w:rFonts w:ascii="Fellix" w:hAnsi="Fellix"/>
          <w:sz w:val="20"/>
          <w:szCs w:val="20"/>
        </w:rPr>
        <w:t xml:space="preserve">improving and promoting diversity, </w:t>
      </w:r>
      <w:r w:rsidR="00CC2A89" w:rsidRPr="003374B5">
        <w:rPr>
          <w:rFonts w:ascii="Fellix" w:hAnsi="Fellix"/>
          <w:sz w:val="20"/>
          <w:szCs w:val="20"/>
        </w:rPr>
        <w:t>inclusion,</w:t>
      </w:r>
      <w:r w:rsidR="00146932" w:rsidRPr="003374B5">
        <w:rPr>
          <w:rFonts w:ascii="Fellix" w:hAnsi="Fellix"/>
          <w:sz w:val="20"/>
          <w:szCs w:val="20"/>
        </w:rPr>
        <w:t xml:space="preserve"> and well-being in the workplace.</w:t>
      </w:r>
    </w:p>
    <w:p w14:paraId="705A1C05" w14:textId="2DA3ADDC"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Sustainability</w:t>
      </w:r>
      <w:r w:rsidR="00865E8A" w:rsidRPr="003374B5">
        <w:rPr>
          <w:rFonts w:ascii="Fellix" w:hAnsi="Fellix"/>
          <w:sz w:val="20"/>
          <w:szCs w:val="20"/>
        </w:rPr>
        <w:t xml:space="preserve">: </w:t>
      </w:r>
      <w:r w:rsidRPr="003374B5">
        <w:rPr>
          <w:rFonts w:ascii="Fellix" w:hAnsi="Fellix"/>
          <w:sz w:val="20"/>
          <w:szCs w:val="20"/>
        </w:rPr>
        <w:t>helping reduce our impact on the environment by making our business more sustainable.</w:t>
      </w:r>
    </w:p>
    <w:p w14:paraId="7B519EB2" w14:textId="5BEB58A2" w:rsidR="00665191" w:rsidRPr="003374B5" w:rsidRDefault="00665191" w:rsidP="00665191">
      <w:pPr>
        <w:pStyle w:val="NoSpacing"/>
        <w:rPr>
          <w:rFonts w:ascii="Fellix" w:hAnsi="Fellix"/>
        </w:rPr>
      </w:pPr>
    </w:p>
    <w:p w14:paraId="5B659E6E" w14:textId="3D73054E" w:rsidR="00665191" w:rsidRPr="003374B5" w:rsidRDefault="00665191" w:rsidP="00665191">
      <w:pPr>
        <w:pStyle w:val="NoSpacing"/>
        <w:rPr>
          <w:rFonts w:ascii="Fellix" w:hAnsi="Fellix"/>
          <w:b/>
          <w:bCs/>
          <w:sz w:val="28"/>
          <w:szCs w:val="28"/>
        </w:rPr>
      </w:pPr>
      <w:r w:rsidRPr="003374B5">
        <w:rPr>
          <w:rFonts w:ascii="Fellix" w:hAnsi="Fellix"/>
          <w:b/>
          <w:bCs/>
          <w:sz w:val="28"/>
          <w:szCs w:val="28"/>
        </w:rPr>
        <w:t xml:space="preserve">A Stage </w:t>
      </w:r>
      <w:r w:rsidR="001E78B8" w:rsidRPr="003374B5">
        <w:rPr>
          <w:rFonts w:ascii="Fellix" w:hAnsi="Fellix"/>
          <w:b/>
          <w:bCs/>
          <w:sz w:val="28"/>
          <w:szCs w:val="28"/>
        </w:rPr>
        <w:t>f</w:t>
      </w:r>
      <w:r w:rsidRPr="003374B5">
        <w:rPr>
          <w:rFonts w:ascii="Fellix" w:hAnsi="Fellix"/>
          <w:b/>
          <w:bCs/>
          <w:sz w:val="28"/>
          <w:szCs w:val="28"/>
        </w:rPr>
        <w:t>or Everyone</w:t>
      </w:r>
      <w:r w:rsidR="001E78B8" w:rsidRPr="003374B5">
        <w:rPr>
          <w:rFonts w:ascii="Fellix" w:hAnsi="Fellix"/>
          <w:b/>
          <w:bCs/>
          <w:sz w:val="28"/>
          <w:szCs w:val="28"/>
        </w:rPr>
        <w:t xml:space="preserve"> - </w:t>
      </w:r>
      <w:r w:rsidR="001E78B8" w:rsidRPr="003374B5">
        <w:rPr>
          <w:rFonts w:ascii="Fellix" w:hAnsi="Fellix"/>
          <w:b/>
          <w:bCs/>
        </w:rPr>
        <w:t>Our Inclusion, Diversity, Equity and Access</w:t>
      </w:r>
      <w:r w:rsidR="001E78B8" w:rsidRPr="003374B5">
        <w:rPr>
          <w:rFonts w:ascii="Fellix" w:hAnsi="Fellix"/>
          <w:b/>
          <w:bCs/>
          <w:sz w:val="28"/>
          <w:szCs w:val="28"/>
        </w:rPr>
        <w:t xml:space="preserve"> </w:t>
      </w:r>
      <w:r w:rsidR="001E78B8" w:rsidRPr="003374B5">
        <w:rPr>
          <w:rFonts w:ascii="Fellix" w:hAnsi="Fellix"/>
          <w:b/>
          <w:bCs/>
        </w:rPr>
        <w:t>Mission Statement</w:t>
      </w:r>
      <w:r w:rsidRPr="003374B5">
        <w:rPr>
          <w:rFonts w:ascii="Fellix" w:hAnsi="Fellix"/>
          <w:b/>
          <w:bCs/>
        </w:rPr>
        <w:t xml:space="preserve"> </w:t>
      </w:r>
    </w:p>
    <w:p w14:paraId="647BBF8B" w14:textId="5B312109" w:rsidR="00665191" w:rsidRPr="003374B5" w:rsidRDefault="00665191" w:rsidP="00665191">
      <w:pPr>
        <w:pStyle w:val="NoSpacing"/>
        <w:rPr>
          <w:rFonts w:ascii="Fellix" w:hAnsi="Fellix"/>
          <w:sz w:val="20"/>
          <w:szCs w:val="20"/>
        </w:rPr>
      </w:pPr>
      <w:r w:rsidRPr="003374B5">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3374B5">
        <w:rPr>
          <w:rFonts w:ascii="Fellix" w:hAnsi="Fellix"/>
          <w:sz w:val="20"/>
          <w:szCs w:val="20"/>
        </w:rPr>
        <w:t xml:space="preserve"> entertainment</w:t>
      </w:r>
      <w:r w:rsidRPr="003374B5">
        <w:rPr>
          <w:rFonts w:ascii="Fellix" w:hAnsi="Fellix"/>
          <w:sz w:val="20"/>
          <w:szCs w:val="20"/>
        </w:rPr>
        <w:t>, we provide a stage for everyone.</w:t>
      </w:r>
    </w:p>
    <w:p w14:paraId="7A7032AD" w14:textId="77777777" w:rsidR="00665191" w:rsidRPr="003374B5" w:rsidRDefault="00665191" w:rsidP="00665191">
      <w:pPr>
        <w:pStyle w:val="NoSpacing"/>
        <w:rPr>
          <w:rFonts w:ascii="Fellix" w:hAnsi="Fellix"/>
          <w:sz w:val="20"/>
          <w:szCs w:val="20"/>
        </w:rPr>
      </w:pPr>
    </w:p>
    <w:p w14:paraId="55750C61" w14:textId="62B764D6" w:rsidR="00665191" w:rsidRPr="003374B5" w:rsidRDefault="00665191" w:rsidP="00665191">
      <w:pPr>
        <w:pStyle w:val="NoSpacing"/>
        <w:rPr>
          <w:rFonts w:ascii="Fellix" w:hAnsi="Fellix"/>
          <w:sz w:val="20"/>
          <w:szCs w:val="20"/>
        </w:rPr>
      </w:pPr>
      <w:r w:rsidRPr="003374B5">
        <w:rPr>
          <w:rFonts w:ascii="Fellix" w:hAnsi="Fellix"/>
          <w:sz w:val="20"/>
          <w:szCs w:val="20"/>
        </w:rPr>
        <w:t xml:space="preserve">We recognise that we do not have all the answers; but we strive to listen, to learn and to change </w:t>
      </w:r>
      <w:proofErr w:type="gramStart"/>
      <w:r w:rsidRPr="003374B5">
        <w:rPr>
          <w:rFonts w:ascii="Fellix" w:hAnsi="Fellix"/>
          <w:sz w:val="20"/>
          <w:szCs w:val="20"/>
        </w:rPr>
        <w:t>in order to</w:t>
      </w:r>
      <w:proofErr w:type="gramEnd"/>
      <w:r w:rsidRPr="003374B5">
        <w:rPr>
          <w:rFonts w:ascii="Fellix" w:hAnsi="Fellix"/>
          <w:sz w:val="20"/>
          <w:szCs w:val="20"/>
        </w:rPr>
        <w:t xml:space="preserve"> ensure ATG </w:t>
      </w:r>
      <w:r w:rsidR="00656FCF" w:rsidRPr="003374B5">
        <w:rPr>
          <w:rFonts w:ascii="Fellix" w:hAnsi="Fellix"/>
          <w:sz w:val="20"/>
          <w:szCs w:val="20"/>
        </w:rPr>
        <w:t xml:space="preserve">Entertainment </w:t>
      </w:r>
      <w:r w:rsidRPr="003374B5">
        <w:rPr>
          <w:rFonts w:ascii="Fellix" w:hAnsi="Fellix"/>
          <w:sz w:val="20"/>
          <w:szCs w:val="20"/>
        </w:rPr>
        <w:t>becomes a truly inclusive organisation.</w:t>
      </w:r>
      <w:r w:rsidR="00CA092D" w:rsidRPr="003374B5">
        <w:rPr>
          <w:rFonts w:ascii="Fellix" w:hAnsi="Fellix"/>
          <w:sz w:val="20"/>
          <w:szCs w:val="20"/>
        </w:rPr>
        <w:t xml:space="preserve"> </w:t>
      </w:r>
      <w:r w:rsidRPr="003374B5">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3374B5" w:rsidRDefault="00146932" w:rsidP="00146932">
      <w:pPr>
        <w:pStyle w:val="NoSpacing"/>
        <w:rPr>
          <w:rFonts w:ascii="Fellix" w:hAnsi="Fellix"/>
        </w:rPr>
      </w:pPr>
    </w:p>
    <w:p w14:paraId="78BB9677" w14:textId="772F55CC" w:rsidR="005A7159" w:rsidRPr="003374B5" w:rsidRDefault="005A7159" w:rsidP="005A7159">
      <w:pPr>
        <w:rPr>
          <w:rFonts w:ascii="Fellix" w:hAnsi="Fellix"/>
          <w:sz w:val="20"/>
          <w:szCs w:val="20"/>
        </w:rPr>
      </w:pPr>
      <w:r w:rsidRPr="003374B5">
        <w:rPr>
          <w:rFonts w:ascii="Fellix" w:hAnsi="Fellix"/>
          <w:sz w:val="20"/>
          <w:szCs w:val="20"/>
        </w:rPr>
        <w:lastRenderedPageBreak/>
        <w:t xml:space="preserve">We are a Disability Confident Committed Employer, which means that we are taking action to ensure that people with disabilities and long-term health conditions feel supported, </w:t>
      </w:r>
      <w:r w:rsidR="00CC2A89" w:rsidRPr="003374B5">
        <w:rPr>
          <w:rFonts w:ascii="Fellix" w:hAnsi="Fellix"/>
          <w:sz w:val="20"/>
          <w:szCs w:val="20"/>
        </w:rPr>
        <w:t>engaged,</w:t>
      </w:r>
      <w:r w:rsidRPr="003374B5">
        <w:rPr>
          <w:rFonts w:ascii="Fellix" w:hAnsi="Fellix"/>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3374B5" w:rsidRDefault="005A7159" w:rsidP="005A7159">
      <w:pPr>
        <w:rPr>
          <w:rFonts w:ascii="Fellix" w:hAnsi="Fellix"/>
          <w:sz w:val="20"/>
          <w:szCs w:val="20"/>
        </w:rPr>
      </w:pPr>
    </w:p>
    <w:p w14:paraId="38D67F06" w14:textId="58F2F82C" w:rsidR="005A7159" w:rsidRPr="003374B5" w:rsidRDefault="005A7159" w:rsidP="005A7159">
      <w:pPr>
        <w:rPr>
          <w:rFonts w:ascii="Fellix" w:hAnsi="Fellix"/>
          <w:sz w:val="20"/>
          <w:szCs w:val="20"/>
        </w:rPr>
      </w:pPr>
      <w:r w:rsidRPr="003374B5">
        <w:rPr>
          <w:rFonts w:ascii="Fellix" w:hAnsi="Fellix"/>
          <w:sz w:val="20"/>
          <w:szCs w:val="20"/>
        </w:rPr>
        <w:t xml:space="preserve">If you’d like to discuss accessibility prior to applying, please email </w:t>
      </w:r>
      <w:hyperlink r:id="rId11" w:history="1">
        <w:r w:rsidR="0065322D" w:rsidRPr="00E70D75">
          <w:rPr>
            <w:rStyle w:val="Hyperlink"/>
            <w:rFonts w:ascii="Fellix" w:hAnsi="Fellix"/>
            <w:sz w:val="20"/>
            <w:szCs w:val="20"/>
          </w:rPr>
          <w:t>recruitment@atgentertainment.com</w:t>
        </w:r>
      </w:hyperlink>
      <w:r w:rsidRPr="003374B5">
        <w:rPr>
          <w:rFonts w:ascii="Fellix" w:hAnsi="Fellix"/>
          <w:sz w:val="20"/>
          <w:szCs w:val="20"/>
        </w:rPr>
        <w:t xml:space="preserve"> for a confidential discussion. </w:t>
      </w:r>
    </w:p>
    <w:p w14:paraId="46E27552" w14:textId="77777777" w:rsidR="005A7159" w:rsidRPr="003374B5" w:rsidRDefault="005A7159" w:rsidP="00146932">
      <w:pPr>
        <w:pStyle w:val="NoSpacing"/>
        <w:rPr>
          <w:rFonts w:ascii="Fellix" w:hAnsi="Fellix"/>
        </w:rPr>
      </w:pPr>
    </w:p>
    <w:p w14:paraId="51A1D081" w14:textId="715C8DF9" w:rsidR="204B8C5D" w:rsidRPr="003374B5" w:rsidRDefault="6CCAE834" w:rsidP="19A02827">
      <w:pPr>
        <w:rPr>
          <w:rFonts w:ascii="Fellix" w:eastAsia="Calibri" w:hAnsi="Fellix"/>
          <w:b/>
          <w:bCs/>
          <w:sz w:val="28"/>
          <w:szCs w:val="28"/>
        </w:rPr>
      </w:pPr>
      <w:r w:rsidRPr="003374B5">
        <w:rPr>
          <w:rFonts w:ascii="Fellix" w:hAnsi="Fellix"/>
          <w:b/>
          <w:bCs/>
          <w:sz w:val="32"/>
          <w:szCs w:val="32"/>
        </w:rPr>
        <w:t xml:space="preserve">The </w:t>
      </w:r>
      <w:r w:rsidR="00827C4A">
        <w:rPr>
          <w:rFonts w:ascii="Fellix" w:hAnsi="Fellix"/>
          <w:b/>
          <w:bCs/>
          <w:sz w:val="32"/>
          <w:szCs w:val="32"/>
        </w:rPr>
        <w:t>Communications Officer</w:t>
      </w:r>
      <w:r w:rsidR="4D6FF4EB" w:rsidRPr="003374B5">
        <w:rPr>
          <w:rFonts w:ascii="Fellix" w:hAnsi="Fellix"/>
          <w:b/>
          <w:bCs/>
          <w:sz w:val="32"/>
          <w:szCs w:val="32"/>
        </w:rPr>
        <w:t xml:space="preserve"> </w:t>
      </w:r>
      <w:r w:rsidRPr="003374B5">
        <w:rPr>
          <w:rFonts w:ascii="Fellix" w:hAnsi="Fellix"/>
          <w:b/>
          <w:bCs/>
          <w:sz w:val="32"/>
          <w:szCs w:val="32"/>
        </w:rPr>
        <w:t>Role</w:t>
      </w:r>
    </w:p>
    <w:p w14:paraId="665772DE" w14:textId="20FF6E99" w:rsidR="00827C4A" w:rsidRDefault="62FCCE87" w:rsidP="19A02827">
      <w:pPr>
        <w:rPr>
          <w:rFonts w:ascii="Fellix" w:eastAsia="Calibri" w:hAnsi="Fellix"/>
          <w:sz w:val="20"/>
          <w:szCs w:val="20"/>
        </w:rPr>
      </w:pPr>
      <w:bookmarkStart w:id="0" w:name="_Hlk184368813"/>
      <w:r w:rsidRPr="003374B5">
        <w:rPr>
          <w:rFonts w:ascii="Fellix" w:eastAsia="Calibri" w:hAnsi="Fellix"/>
          <w:sz w:val="20"/>
          <w:szCs w:val="20"/>
        </w:rPr>
        <w:t xml:space="preserve">You’ll report to the Head of </w:t>
      </w:r>
      <w:r w:rsidR="00827C4A">
        <w:rPr>
          <w:rFonts w:ascii="Fellix" w:eastAsia="Calibri" w:hAnsi="Fellix"/>
          <w:sz w:val="20"/>
          <w:szCs w:val="20"/>
        </w:rPr>
        <w:t xml:space="preserve">Marketing and Communications, or the Marketing Manager in their absence. </w:t>
      </w:r>
      <w:r w:rsidRPr="003374B5">
        <w:rPr>
          <w:rFonts w:ascii="Fellix" w:eastAsia="Calibri" w:hAnsi="Fellix"/>
          <w:sz w:val="20"/>
          <w:szCs w:val="20"/>
        </w:rPr>
        <w:t xml:space="preserve"> </w:t>
      </w:r>
    </w:p>
    <w:p w14:paraId="4B91504C" w14:textId="77777777" w:rsidR="00827C4A" w:rsidRDefault="00827C4A" w:rsidP="19A02827">
      <w:pPr>
        <w:rPr>
          <w:rFonts w:ascii="Fellix" w:eastAsia="Calibri" w:hAnsi="Fellix"/>
          <w:sz w:val="20"/>
          <w:szCs w:val="20"/>
        </w:rPr>
      </w:pPr>
    </w:p>
    <w:p w14:paraId="09DBE872" w14:textId="77777777" w:rsidR="00827C4A" w:rsidRPr="00827C4A" w:rsidRDefault="00827C4A" w:rsidP="00827C4A">
      <w:pPr>
        <w:rPr>
          <w:rFonts w:ascii="Fellix" w:eastAsia="Calibri" w:hAnsi="Fellix"/>
          <w:sz w:val="20"/>
          <w:szCs w:val="20"/>
        </w:rPr>
      </w:pPr>
      <w:r w:rsidRPr="00827C4A">
        <w:rPr>
          <w:rFonts w:ascii="Fellix" w:eastAsia="Calibri" w:hAnsi="Fellix"/>
          <w:sz w:val="20"/>
          <w:szCs w:val="20"/>
        </w:rPr>
        <w:t>You will play a key role in the team by implementing effective press and social media campaigns for weekly tours and one-night concerts, through liaison with the media as well as directly with audiences.</w:t>
      </w:r>
    </w:p>
    <w:p w14:paraId="547101E7" w14:textId="77777777" w:rsidR="00827C4A" w:rsidRPr="00827C4A" w:rsidRDefault="00827C4A" w:rsidP="00827C4A">
      <w:pPr>
        <w:rPr>
          <w:rFonts w:ascii="Fellix" w:eastAsia="Calibri" w:hAnsi="Fellix"/>
          <w:sz w:val="20"/>
          <w:szCs w:val="20"/>
        </w:rPr>
      </w:pPr>
    </w:p>
    <w:p w14:paraId="0E62E65E" w14:textId="0EE18901" w:rsidR="00827C4A" w:rsidRPr="00827C4A" w:rsidRDefault="00827C4A" w:rsidP="00827C4A">
      <w:pPr>
        <w:rPr>
          <w:rFonts w:ascii="Fellix" w:eastAsia="Calibri" w:hAnsi="Fellix"/>
          <w:sz w:val="20"/>
          <w:szCs w:val="20"/>
        </w:rPr>
      </w:pPr>
      <w:r w:rsidRPr="00827C4A">
        <w:rPr>
          <w:rFonts w:ascii="Fellix" w:eastAsia="Calibri" w:hAnsi="Fellix"/>
          <w:sz w:val="20"/>
          <w:szCs w:val="20"/>
        </w:rPr>
        <w:t xml:space="preserve">The purpose of the Communications Officer role is to raise the media profile of the venue and visiting shows by creating and delivering creative campaign ideas, content &amp; copy, </w:t>
      </w:r>
      <w:r w:rsidR="00CC2A89" w:rsidRPr="00827C4A">
        <w:rPr>
          <w:rFonts w:ascii="Fellix" w:eastAsia="Calibri" w:hAnsi="Fellix"/>
          <w:sz w:val="20"/>
          <w:szCs w:val="20"/>
        </w:rPr>
        <w:t>stunts,</w:t>
      </w:r>
      <w:r w:rsidRPr="00827C4A">
        <w:rPr>
          <w:rFonts w:ascii="Fellix" w:eastAsia="Calibri" w:hAnsi="Fellix"/>
          <w:sz w:val="20"/>
          <w:szCs w:val="20"/>
        </w:rPr>
        <w:t xml:space="preserve"> or other events that get widely noticed and talked about, and drive ticket sales. In this exciting and varied </w:t>
      </w:r>
      <w:r w:rsidR="00CC2A89" w:rsidRPr="00827C4A">
        <w:rPr>
          <w:rFonts w:ascii="Fellix" w:eastAsia="Calibri" w:hAnsi="Fellix"/>
          <w:sz w:val="20"/>
          <w:szCs w:val="20"/>
        </w:rPr>
        <w:t>role,</w:t>
      </w:r>
      <w:r w:rsidRPr="00827C4A">
        <w:rPr>
          <w:rFonts w:ascii="Fellix" w:eastAsia="Calibri" w:hAnsi="Fellix"/>
          <w:sz w:val="20"/>
          <w:szCs w:val="20"/>
        </w:rPr>
        <w:t xml:space="preserve"> you'll play a key role in managing our media profile, both on and offline, combining inventive social media techniques with media relations, to firmly establish the venue’s position within the local community and reach the largest possible audiences.</w:t>
      </w:r>
    </w:p>
    <w:p w14:paraId="032C69C3" w14:textId="77777777" w:rsidR="00827C4A" w:rsidRPr="00827C4A" w:rsidRDefault="00827C4A" w:rsidP="00827C4A">
      <w:pPr>
        <w:rPr>
          <w:rFonts w:ascii="Fellix" w:eastAsia="Calibri" w:hAnsi="Fellix"/>
          <w:sz w:val="20"/>
          <w:szCs w:val="20"/>
        </w:rPr>
      </w:pPr>
    </w:p>
    <w:p w14:paraId="59E20780" w14:textId="77777777" w:rsidR="00827C4A" w:rsidRPr="00827C4A" w:rsidRDefault="00827C4A" w:rsidP="00827C4A">
      <w:pPr>
        <w:rPr>
          <w:rFonts w:ascii="Fellix" w:eastAsia="Calibri" w:hAnsi="Fellix"/>
          <w:sz w:val="20"/>
          <w:szCs w:val="20"/>
        </w:rPr>
      </w:pPr>
      <w:r w:rsidRPr="00827C4A">
        <w:rPr>
          <w:rFonts w:ascii="Fellix" w:eastAsia="Calibri" w:hAnsi="Fellix"/>
          <w:sz w:val="20"/>
          <w:szCs w:val="20"/>
        </w:rPr>
        <w:t xml:space="preserve">Crisis communications and attendance at press nights is an integral part of your responsibilities so some evening and occasional weekend working is part of this role, for which time off in lieu can be taken by prior arrangement. </w:t>
      </w:r>
    </w:p>
    <w:p w14:paraId="4F46930B" w14:textId="77777777" w:rsidR="00827C4A" w:rsidRPr="00827C4A" w:rsidRDefault="00827C4A" w:rsidP="00827C4A">
      <w:pPr>
        <w:rPr>
          <w:rFonts w:ascii="Fellix" w:eastAsia="Calibri" w:hAnsi="Fellix"/>
          <w:sz w:val="20"/>
          <w:szCs w:val="20"/>
        </w:rPr>
      </w:pPr>
    </w:p>
    <w:p w14:paraId="5936258B" w14:textId="36DAD6EC" w:rsidR="00827C4A" w:rsidRDefault="00827C4A" w:rsidP="00827C4A">
      <w:pPr>
        <w:rPr>
          <w:rFonts w:ascii="Fellix" w:eastAsia="Calibri" w:hAnsi="Fellix"/>
          <w:sz w:val="20"/>
          <w:szCs w:val="20"/>
        </w:rPr>
      </w:pPr>
      <w:r w:rsidRPr="00827C4A">
        <w:rPr>
          <w:rFonts w:ascii="Fellix" w:eastAsia="Calibri" w:hAnsi="Fellix"/>
          <w:sz w:val="20"/>
          <w:szCs w:val="20"/>
        </w:rPr>
        <w:t xml:space="preserve">This is a full-time, permanent role based at </w:t>
      </w:r>
      <w:r w:rsidR="00524E17">
        <w:rPr>
          <w:rFonts w:ascii="Fellix" w:eastAsia="Calibri" w:hAnsi="Fellix"/>
          <w:sz w:val="20"/>
          <w:szCs w:val="20"/>
        </w:rPr>
        <w:t>The Alexandra, Birmingham</w:t>
      </w:r>
      <w:r w:rsidRPr="00827C4A">
        <w:rPr>
          <w:rFonts w:ascii="Fellix" w:eastAsia="Calibri" w:hAnsi="Fellix"/>
          <w:sz w:val="20"/>
          <w:szCs w:val="20"/>
        </w:rPr>
        <w:t>.</w:t>
      </w:r>
    </w:p>
    <w:bookmarkEnd w:id="0"/>
    <w:p w14:paraId="1759C845" w14:textId="77777777" w:rsidR="00827C4A" w:rsidRDefault="00827C4A" w:rsidP="19A02827">
      <w:pPr>
        <w:rPr>
          <w:rFonts w:ascii="Fellix" w:eastAsia="Calibri" w:hAnsi="Fellix"/>
          <w:sz w:val="20"/>
          <w:szCs w:val="20"/>
        </w:rPr>
      </w:pPr>
    </w:p>
    <w:p w14:paraId="1F066CA3" w14:textId="2EB148E7" w:rsidR="19A02827" w:rsidRPr="003374B5" w:rsidRDefault="19A02827" w:rsidP="19A02827">
      <w:pPr>
        <w:rPr>
          <w:rFonts w:ascii="Fellix" w:eastAsia="Calibri" w:hAnsi="Fellix"/>
          <w:sz w:val="20"/>
          <w:szCs w:val="20"/>
        </w:rPr>
      </w:pPr>
    </w:p>
    <w:p w14:paraId="566549FD" w14:textId="4F573FAC" w:rsidR="00827C4A" w:rsidRPr="00B5438F" w:rsidRDefault="53CC049C" w:rsidP="00B5438F">
      <w:pPr>
        <w:rPr>
          <w:rFonts w:ascii="Fellix" w:eastAsia="Calibri" w:hAnsi="Fellix"/>
          <w:b/>
          <w:bCs/>
          <w:sz w:val="28"/>
          <w:szCs w:val="28"/>
        </w:rPr>
      </w:pPr>
      <w:r w:rsidRPr="003374B5">
        <w:rPr>
          <w:rFonts w:ascii="Fellix" w:eastAsia="Calibri" w:hAnsi="Fellix"/>
          <w:b/>
          <w:bCs/>
          <w:sz w:val="28"/>
          <w:szCs w:val="28"/>
        </w:rPr>
        <w:t>Key responsibilities</w:t>
      </w:r>
    </w:p>
    <w:p w14:paraId="45B14E2F" w14:textId="77777777" w:rsidR="00827C4A" w:rsidRPr="00827C4A" w:rsidRDefault="00827C4A" w:rsidP="00827C4A">
      <w:pPr>
        <w:pStyle w:val="ListParagraph"/>
        <w:numPr>
          <w:ilvl w:val="0"/>
          <w:numId w:val="1"/>
        </w:numPr>
        <w:rPr>
          <w:rFonts w:ascii="Fellix" w:hAnsi="Fellix"/>
          <w:sz w:val="20"/>
          <w:szCs w:val="20"/>
        </w:rPr>
      </w:pPr>
      <w:r w:rsidRPr="00827C4A">
        <w:rPr>
          <w:rFonts w:ascii="Fellix" w:hAnsi="Fellix"/>
          <w:sz w:val="20"/>
          <w:szCs w:val="20"/>
        </w:rPr>
        <w:t>Plan and implement powerful and effective communications campaigns for print media, digital and social media as directed by senior colleagues, which are closely linked to corresponding venue and show marketing campaigns and initiatives.</w:t>
      </w:r>
    </w:p>
    <w:p w14:paraId="3E114780" w14:textId="47515794" w:rsidR="00827C4A" w:rsidRPr="00827C4A" w:rsidRDefault="00827C4A" w:rsidP="00827C4A">
      <w:pPr>
        <w:pStyle w:val="ListParagraph"/>
        <w:numPr>
          <w:ilvl w:val="0"/>
          <w:numId w:val="1"/>
        </w:numPr>
        <w:rPr>
          <w:rFonts w:ascii="Fellix" w:hAnsi="Fellix"/>
          <w:sz w:val="20"/>
          <w:szCs w:val="20"/>
        </w:rPr>
      </w:pPr>
      <w:r w:rsidRPr="00827C4A">
        <w:rPr>
          <w:rFonts w:ascii="Fellix" w:hAnsi="Fellix"/>
          <w:sz w:val="20"/>
          <w:szCs w:val="20"/>
        </w:rPr>
        <w:t>Deliver the venue's social media communication with strategic support from the Head of Marketing &amp; Communications and central ATG</w:t>
      </w:r>
      <w:r>
        <w:rPr>
          <w:rFonts w:ascii="Fellix" w:hAnsi="Fellix"/>
          <w:sz w:val="20"/>
          <w:szCs w:val="20"/>
        </w:rPr>
        <w:t>E</w:t>
      </w:r>
      <w:r w:rsidRPr="00827C4A">
        <w:rPr>
          <w:rFonts w:ascii="Fellix" w:hAnsi="Fellix"/>
          <w:sz w:val="20"/>
          <w:szCs w:val="20"/>
        </w:rPr>
        <w:t xml:space="preserve"> teams. Generating content and monitoring and managing channels </w:t>
      </w:r>
      <w:proofErr w:type="gramStart"/>
      <w:r w:rsidRPr="00827C4A">
        <w:rPr>
          <w:rFonts w:ascii="Fellix" w:hAnsi="Fellix"/>
          <w:sz w:val="20"/>
          <w:szCs w:val="20"/>
        </w:rPr>
        <w:t>in order to</w:t>
      </w:r>
      <w:proofErr w:type="gramEnd"/>
      <w:r w:rsidRPr="00827C4A">
        <w:rPr>
          <w:rFonts w:ascii="Fellix" w:hAnsi="Fellix"/>
          <w:sz w:val="20"/>
          <w:szCs w:val="20"/>
        </w:rPr>
        <w:t xml:space="preserve"> grow the reach and engagement with as broad of an audience as possible.</w:t>
      </w:r>
    </w:p>
    <w:p w14:paraId="37F0DEF4" w14:textId="46B8B1E7" w:rsidR="00827C4A" w:rsidRPr="00827C4A" w:rsidRDefault="00827C4A" w:rsidP="00827C4A">
      <w:pPr>
        <w:pStyle w:val="ListParagraph"/>
        <w:numPr>
          <w:ilvl w:val="0"/>
          <w:numId w:val="1"/>
        </w:numPr>
        <w:rPr>
          <w:rFonts w:ascii="Fellix" w:hAnsi="Fellix"/>
          <w:sz w:val="20"/>
          <w:szCs w:val="20"/>
        </w:rPr>
      </w:pPr>
      <w:r w:rsidRPr="00827C4A">
        <w:rPr>
          <w:rFonts w:ascii="Fellix" w:hAnsi="Fellix"/>
          <w:sz w:val="20"/>
          <w:szCs w:val="20"/>
        </w:rPr>
        <w:t xml:space="preserve">First point of contact for all </w:t>
      </w:r>
      <w:r w:rsidR="00CC2A89" w:rsidRPr="00827C4A">
        <w:rPr>
          <w:rFonts w:ascii="Fellix" w:hAnsi="Fellix"/>
          <w:sz w:val="20"/>
          <w:szCs w:val="20"/>
        </w:rPr>
        <w:t>day-to-day</w:t>
      </w:r>
      <w:r w:rsidRPr="00827C4A">
        <w:rPr>
          <w:rFonts w:ascii="Fellix" w:hAnsi="Fellix"/>
          <w:sz w:val="20"/>
          <w:szCs w:val="20"/>
        </w:rPr>
        <w:t xml:space="preserve"> venue or show related external communications, press enquiries or PR related matters.  </w:t>
      </w:r>
    </w:p>
    <w:p w14:paraId="2EA60E3C" w14:textId="77777777" w:rsidR="00827C4A" w:rsidRPr="00827C4A" w:rsidRDefault="00827C4A" w:rsidP="00827C4A">
      <w:pPr>
        <w:pStyle w:val="ListParagraph"/>
        <w:numPr>
          <w:ilvl w:val="0"/>
          <w:numId w:val="1"/>
        </w:numPr>
        <w:rPr>
          <w:rFonts w:ascii="Fellix" w:hAnsi="Fellix"/>
          <w:sz w:val="20"/>
          <w:szCs w:val="20"/>
        </w:rPr>
      </w:pPr>
      <w:r w:rsidRPr="00827C4A">
        <w:rPr>
          <w:rFonts w:ascii="Fellix" w:hAnsi="Fellix"/>
          <w:sz w:val="20"/>
          <w:szCs w:val="20"/>
        </w:rPr>
        <w:t xml:space="preserve">Issue press releases, pitch feature ideas, competitions, photo calls and photographs to the media to achieve campaign objectives. </w:t>
      </w:r>
    </w:p>
    <w:p w14:paraId="337CD43C" w14:textId="399732E4" w:rsidR="00827C4A" w:rsidRPr="00827C4A" w:rsidRDefault="00827C4A" w:rsidP="00827C4A">
      <w:pPr>
        <w:pStyle w:val="ListParagraph"/>
        <w:numPr>
          <w:ilvl w:val="0"/>
          <w:numId w:val="1"/>
        </w:numPr>
        <w:rPr>
          <w:rFonts w:ascii="Fellix" w:hAnsi="Fellix"/>
          <w:sz w:val="20"/>
          <w:szCs w:val="20"/>
        </w:rPr>
      </w:pPr>
      <w:r w:rsidRPr="00827C4A">
        <w:rPr>
          <w:rFonts w:ascii="Fellix" w:hAnsi="Fellix"/>
          <w:sz w:val="20"/>
          <w:szCs w:val="20"/>
        </w:rPr>
        <w:t xml:space="preserve">Identify opportunities and establish relationships with traditional media, online channels, and local influencers, </w:t>
      </w:r>
      <w:proofErr w:type="gramStart"/>
      <w:r w:rsidRPr="00827C4A">
        <w:rPr>
          <w:rFonts w:ascii="Fellix" w:hAnsi="Fellix"/>
          <w:sz w:val="20"/>
          <w:szCs w:val="20"/>
        </w:rPr>
        <w:t>in order to</w:t>
      </w:r>
      <w:proofErr w:type="gramEnd"/>
      <w:r w:rsidRPr="00827C4A">
        <w:rPr>
          <w:rFonts w:ascii="Fellix" w:hAnsi="Fellix"/>
          <w:sz w:val="20"/>
          <w:szCs w:val="20"/>
        </w:rPr>
        <w:t xml:space="preserve"> establish a high profile both on and offline for </w:t>
      </w:r>
      <w:r>
        <w:rPr>
          <w:rFonts w:ascii="Fellix" w:hAnsi="Fellix"/>
          <w:sz w:val="20"/>
          <w:szCs w:val="20"/>
        </w:rPr>
        <w:t>Birmingham</w:t>
      </w:r>
      <w:r w:rsidRPr="00827C4A">
        <w:rPr>
          <w:rFonts w:ascii="Fellix" w:hAnsi="Fellix"/>
          <w:sz w:val="20"/>
          <w:szCs w:val="20"/>
        </w:rPr>
        <w:t xml:space="preserve"> Theatre locally, regionally and nationally. </w:t>
      </w:r>
    </w:p>
    <w:p w14:paraId="56E6E3BA" w14:textId="77777777" w:rsidR="00827C4A" w:rsidRPr="00827C4A" w:rsidRDefault="00827C4A" w:rsidP="00827C4A">
      <w:pPr>
        <w:pStyle w:val="ListParagraph"/>
        <w:numPr>
          <w:ilvl w:val="0"/>
          <w:numId w:val="1"/>
        </w:numPr>
        <w:rPr>
          <w:rFonts w:ascii="Fellix" w:hAnsi="Fellix"/>
          <w:sz w:val="20"/>
          <w:szCs w:val="20"/>
        </w:rPr>
      </w:pPr>
      <w:r w:rsidRPr="00827C4A">
        <w:rPr>
          <w:rFonts w:ascii="Fellix" w:hAnsi="Fellix"/>
          <w:sz w:val="20"/>
          <w:szCs w:val="20"/>
        </w:rPr>
        <w:t>Prepare media statements in a consistent tone of voice and support the Head of Marketing &amp; Communications or Theatre Director in spokesperson duties when necessary.</w:t>
      </w:r>
    </w:p>
    <w:p w14:paraId="72BB3FEB" w14:textId="77777777" w:rsidR="00827C4A" w:rsidRPr="00827C4A" w:rsidRDefault="00827C4A" w:rsidP="00827C4A">
      <w:pPr>
        <w:pStyle w:val="ListParagraph"/>
        <w:numPr>
          <w:ilvl w:val="0"/>
          <w:numId w:val="1"/>
        </w:numPr>
        <w:rPr>
          <w:rFonts w:ascii="Fellix" w:hAnsi="Fellix"/>
          <w:sz w:val="20"/>
          <w:szCs w:val="20"/>
        </w:rPr>
      </w:pPr>
      <w:r w:rsidRPr="00827C4A">
        <w:rPr>
          <w:rFonts w:ascii="Fellix" w:hAnsi="Fellix"/>
          <w:sz w:val="20"/>
          <w:szCs w:val="20"/>
        </w:rPr>
        <w:t>Nurture strong and meaningful relationships with producers and their communications agencies.</w:t>
      </w:r>
    </w:p>
    <w:p w14:paraId="1490030D" w14:textId="0F05B56F" w:rsidR="00827C4A" w:rsidRPr="00827C4A" w:rsidRDefault="00827C4A" w:rsidP="00827C4A">
      <w:pPr>
        <w:pStyle w:val="ListParagraph"/>
        <w:numPr>
          <w:ilvl w:val="0"/>
          <w:numId w:val="1"/>
        </w:numPr>
        <w:rPr>
          <w:rFonts w:ascii="Fellix" w:hAnsi="Fellix"/>
          <w:sz w:val="20"/>
          <w:szCs w:val="20"/>
        </w:rPr>
      </w:pPr>
      <w:r w:rsidRPr="00827C4A">
        <w:rPr>
          <w:rFonts w:ascii="Fellix" w:hAnsi="Fellix"/>
          <w:sz w:val="20"/>
          <w:szCs w:val="20"/>
        </w:rPr>
        <w:t xml:space="preserve">Set up, </w:t>
      </w:r>
      <w:r w:rsidR="00CC2A89" w:rsidRPr="00827C4A">
        <w:rPr>
          <w:rFonts w:ascii="Fellix" w:hAnsi="Fellix"/>
          <w:sz w:val="20"/>
          <w:szCs w:val="20"/>
        </w:rPr>
        <w:t>organise,</w:t>
      </w:r>
      <w:r w:rsidRPr="00827C4A">
        <w:rPr>
          <w:rFonts w:ascii="Fellix" w:hAnsi="Fellix"/>
          <w:sz w:val="20"/>
          <w:szCs w:val="20"/>
        </w:rPr>
        <w:t xml:space="preserve"> and attend </w:t>
      </w:r>
      <w:r>
        <w:rPr>
          <w:rFonts w:ascii="Fellix" w:hAnsi="Fellix"/>
          <w:sz w:val="20"/>
          <w:szCs w:val="20"/>
        </w:rPr>
        <w:t>press</w:t>
      </w:r>
      <w:r w:rsidRPr="00827C4A">
        <w:rPr>
          <w:rFonts w:ascii="Fellix" w:hAnsi="Fellix"/>
          <w:sz w:val="20"/>
          <w:szCs w:val="20"/>
        </w:rPr>
        <w:t xml:space="preserve"> nights, photo calls, publicity stunts and interviews with the media, working with other team members where applicable. </w:t>
      </w:r>
    </w:p>
    <w:p w14:paraId="73D1B3C1" w14:textId="1A4747EB" w:rsidR="00827C4A" w:rsidRPr="00827C4A" w:rsidRDefault="00827C4A" w:rsidP="00827C4A">
      <w:pPr>
        <w:pStyle w:val="ListParagraph"/>
        <w:numPr>
          <w:ilvl w:val="0"/>
          <w:numId w:val="1"/>
        </w:numPr>
        <w:rPr>
          <w:rFonts w:ascii="Fellix" w:hAnsi="Fellix"/>
          <w:sz w:val="20"/>
          <w:szCs w:val="20"/>
        </w:rPr>
      </w:pPr>
      <w:r w:rsidRPr="00827C4A">
        <w:rPr>
          <w:rFonts w:ascii="Fellix" w:hAnsi="Fellix"/>
          <w:sz w:val="20"/>
          <w:szCs w:val="20"/>
        </w:rPr>
        <w:t>Use data analysis and media monitoring to evaluate campaigns, maintain the media archive, and feed into future planning.</w:t>
      </w:r>
      <w:r>
        <w:rPr>
          <w:rFonts w:ascii="Fellix" w:hAnsi="Fellix"/>
          <w:sz w:val="20"/>
          <w:szCs w:val="20"/>
        </w:rPr>
        <w:t xml:space="preserve"> </w:t>
      </w:r>
      <w:r w:rsidRPr="00827C4A">
        <w:rPr>
          <w:rFonts w:ascii="Fellix" w:hAnsi="Fellix"/>
          <w:sz w:val="20"/>
          <w:szCs w:val="20"/>
        </w:rPr>
        <w:t>Support senior colleagues with activity aligned with venue and show campaigns and take on delegated project work.</w:t>
      </w:r>
    </w:p>
    <w:p w14:paraId="4EE9EF7E" w14:textId="350EC2F1" w:rsidR="00827C4A" w:rsidRPr="00827C4A" w:rsidRDefault="00827C4A" w:rsidP="00827C4A">
      <w:pPr>
        <w:pStyle w:val="ListParagraph"/>
        <w:numPr>
          <w:ilvl w:val="0"/>
          <w:numId w:val="1"/>
        </w:numPr>
        <w:rPr>
          <w:rFonts w:ascii="Fellix" w:hAnsi="Fellix"/>
          <w:sz w:val="20"/>
          <w:szCs w:val="20"/>
        </w:rPr>
      </w:pPr>
      <w:r w:rsidRPr="00827C4A">
        <w:rPr>
          <w:rFonts w:ascii="Fellix" w:hAnsi="Fellix"/>
          <w:sz w:val="20"/>
          <w:szCs w:val="20"/>
        </w:rPr>
        <w:t>Undertake training and develop skills that will benefit</w:t>
      </w:r>
      <w:r>
        <w:rPr>
          <w:rFonts w:ascii="Fellix" w:hAnsi="Fellix"/>
          <w:sz w:val="20"/>
          <w:szCs w:val="20"/>
        </w:rPr>
        <w:t xml:space="preserve"> T</w:t>
      </w:r>
      <w:r w:rsidRPr="00827C4A">
        <w:rPr>
          <w:rFonts w:ascii="Fellix" w:hAnsi="Fellix"/>
          <w:sz w:val="20"/>
          <w:szCs w:val="20"/>
        </w:rPr>
        <w:t xml:space="preserve">he </w:t>
      </w:r>
      <w:r>
        <w:rPr>
          <w:rFonts w:ascii="Fellix" w:hAnsi="Fellix"/>
          <w:sz w:val="20"/>
          <w:szCs w:val="20"/>
        </w:rPr>
        <w:t xml:space="preserve">Alexandra, Birmingham </w:t>
      </w:r>
    </w:p>
    <w:p w14:paraId="66801D97" w14:textId="630FEFFC" w:rsidR="00827C4A" w:rsidRPr="00827C4A" w:rsidRDefault="00827C4A" w:rsidP="00827C4A">
      <w:pPr>
        <w:pStyle w:val="ListParagraph"/>
        <w:numPr>
          <w:ilvl w:val="0"/>
          <w:numId w:val="1"/>
        </w:numPr>
        <w:rPr>
          <w:rFonts w:ascii="Fellix" w:hAnsi="Fellix"/>
          <w:sz w:val="20"/>
          <w:szCs w:val="20"/>
        </w:rPr>
      </w:pPr>
      <w:r w:rsidRPr="00827C4A">
        <w:rPr>
          <w:rFonts w:ascii="Fellix" w:hAnsi="Fellix"/>
          <w:sz w:val="20"/>
          <w:szCs w:val="20"/>
        </w:rPr>
        <w:t xml:space="preserve">Ensure that all activity is carried out as efficiently and effectively as possible. </w:t>
      </w:r>
    </w:p>
    <w:p w14:paraId="79CDD240" w14:textId="33A09984" w:rsidR="19A02827" w:rsidRPr="003374B5" w:rsidRDefault="19A02827" w:rsidP="19A02827">
      <w:pPr>
        <w:pStyle w:val="NoSpacing"/>
        <w:rPr>
          <w:rFonts w:ascii="Fellix" w:eastAsia="Calibri" w:hAnsi="Fellix"/>
          <w:sz w:val="20"/>
          <w:szCs w:val="20"/>
        </w:rPr>
      </w:pPr>
    </w:p>
    <w:p w14:paraId="61EB97A8" w14:textId="5E589251" w:rsidR="00146932" w:rsidRPr="003374B5" w:rsidRDefault="00146932" w:rsidP="00146932">
      <w:pPr>
        <w:pStyle w:val="NoSpacing"/>
        <w:rPr>
          <w:rFonts w:ascii="Fellix" w:hAnsi="Fellix"/>
          <w:b/>
          <w:bCs/>
          <w:sz w:val="28"/>
          <w:szCs w:val="28"/>
        </w:rPr>
      </w:pPr>
      <w:r w:rsidRPr="003374B5">
        <w:rPr>
          <w:rFonts w:ascii="Fellix" w:hAnsi="Fellix"/>
          <w:b/>
          <w:bCs/>
          <w:sz w:val="28"/>
          <w:szCs w:val="28"/>
        </w:rPr>
        <w:t xml:space="preserve">Everyone’s </w:t>
      </w:r>
      <w:r w:rsidR="00CC2A89" w:rsidRPr="003374B5">
        <w:rPr>
          <w:rFonts w:ascii="Fellix" w:hAnsi="Fellix"/>
          <w:b/>
          <w:bCs/>
          <w:sz w:val="28"/>
          <w:szCs w:val="28"/>
        </w:rPr>
        <w:t>responsibility.</w:t>
      </w:r>
    </w:p>
    <w:p w14:paraId="7A73AEE3" w14:textId="06896075" w:rsidR="466B4B33" w:rsidRPr="003374B5" w:rsidRDefault="466B4B33" w:rsidP="21DD8390">
      <w:pPr>
        <w:pStyle w:val="NoSpacing"/>
        <w:rPr>
          <w:rFonts w:ascii="Fellix" w:hAnsi="Fellix"/>
          <w:sz w:val="20"/>
          <w:szCs w:val="20"/>
        </w:rPr>
      </w:pPr>
      <w:r w:rsidRPr="003374B5">
        <w:rPr>
          <w:rFonts w:ascii="Fellix" w:eastAsia="Calibri" w:hAnsi="Fellix"/>
          <w:sz w:val="20"/>
          <w:szCs w:val="20"/>
        </w:rPr>
        <w:t xml:space="preserve">Everyone at ATG </w:t>
      </w:r>
      <w:r w:rsidR="00B05CFD" w:rsidRPr="003374B5">
        <w:rPr>
          <w:rFonts w:ascii="Fellix" w:eastAsia="Calibri" w:hAnsi="Fellix"/>
          <w:sz w:val="20"/>
          <w:szCs w:val="20"/>
        </w:rPr>
        <w:t xml:space="preserve">Entertainment </w:t>
      </w:r>
      <w:r w:rsidRPr="003374B5">
        <w:rPr>
          <w:rFonts w:ascii="Fellix" w:eastAsia="Calibri" w:hAnsi="Fellix"/>
          <w:sz w:val="20"/>
          <w:szCs w:val="20"/>
        </w:rPr>
        <w:t>is expected to play their part in achieving our goals and upholding our core values, by:</w:t>
      </w:r>
    </w:p>
    <w:p w14:paraId="66D734E7" w14:textId="2EAA4449" w:rsidR="21DD8390" w:rsidRPr="003374B5" w:rsidRDefault="21DD8390" w:rsidP="21DD8390">
      <w:pPr>
        <w:rPr>
          <w:rFonts w:ascii="Fellix" w:eastAsia="Calibri" w:hAnsi="Fellix"/>
          <w:sz w:val="20"/>
          <w:szCs w:val="20"/>
        </w:rPr>
      </w:pPr>
    </w:p>
    <w:p w14:paraId="73C33F43" w14:textId="491F209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Playing your part in reducing our environmental impact and finding more sustainable ways of working.</w:t>
      </w:r>
    </w:p>
    <w:p w14:paraId="48DAC597" w14:textId="79BAAB77"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lastRenderedPageBreak/>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Having a positive attitude to health and safety, legal and insurance requirements and take care to understand our policies and procedures. You’ll help us uphold a positive culture around meeting our obligations.</w:t>
      </w:r>
    </w:p>
    <w:p w14:paraId="5074A0C9" w14:textId="5F203F5F" w:rsidR="00146932" w:rsidRPr="003374B5" w:rsidRDefault="00146932" w:rsidP="00146932">
      <w:pPr>
        <w:pStyle w:val="NoSpacing"/>
        <w:rPr>
          <w:rFonts w:ascii="Fellix" w:hAnsi="Fellix"/>
          <w:sz w:val="20"/>
          <w:szCs w:val="20"/>
        </w:rPr>
      </w:pPr>
      <w:r w:rsidRPr="003374B5">
        <w:rPr>
          <w:rFonts w:ascii="Fellix" w:hAnsi="Fellix"/>
          <w:sz w:val="20"/>
          <w:szCs w:val="20"/>
        </w:rPr>
        <w:t xml:space="preserve">We are all expected to participate </w:t>
      </w:r>
      <w:r w:rsidR="006A28FD" w:rsidRPr="003374B5">
        <w:rPr>
          <w:rFonts w:ascii="Fellix" w:hAnsi="Fellix"/>
          <w:sz w:val="20"/>
          <w:szCs w:val="20"/>
        </w:rPr>
        <w:t xml:space="preserve">actively </w:t>
      </w:r>
      <w:r w:rsidRPr="003374B5">
        <w:rPr>
          <w:rFonts w:ascii="Fellix" w:hAnsi="Fellix"/>
          <w:sz w:val="20"/>
          <w:szCs w:val="20"/>
        </w:rPr>
        <w:t>in the life of the company, and opportunities will arise for you to collaborate with others across the business. Everyone at ATG</w:t>
      </w:r>
      <w:r w:rsidR="00B05CFD" w:rsidRPr="003374B5">
        <w:rPr>
          <w:rFonts w:ascii="Fellix" w:hAnsi="Fellix"/>
          <w:sz w:val="20"/>
          <w:szCs w:val="20"/>
        </w:rPr>
        <w:t xml:space="preserve"> Entertainment</w:t>
      </w:r>
      <w:r w:rsidRPr="003374B5">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3374B5" w:rsidRDefault="00146932" w:rsidP="1D7041EE">
      <w:pPr>
        <w:pStyle w:val="NoSpacing"/>
        <w:rPr>
          <w:rFonts w:ascii="Fellix" w:hAnsi="Fellix"/>
          <w:sz w:val="20"/>
          <w:szCs w:val="20"/>
        </w:rPr>
      </w:pPr>
    </w:p>
    <w:p w14:paraId="22FC317C" w14:textId="01DE0D5E" w:rsidR="00146932" w:rsidRPr="003374B5" w:rsidRDefault="3BABB096" w:rsidP="07D5F559">
      <w:pPr>
        <w:pStyle w:val="NoSpacing"/>
        <w:rPr>
          <w:rFonts w:ascii="Fellix" w:eastAsia="Segoe UI" w:hAnsi="Fellix" w:cs="Segoe UI"/>
          <w:color w:val="000000" w:themeColor="text1"/>
          <w:sz w:val="28"/>
          <w:szCs w:val="28"/>
          <w:lang w:val="en-US"/>
        </w:rPr>
      </w:pPr>
      <w:r w:rsidRPr="003374B5">
        <w:rPr>
          <w:rFonts w:ascii="Fellix" w:eastAsia="Calibri" w:hAnsi="Fellix"/>
          <w:b/>
          <w:bCs/>
          <w:color w:val="000000" w:themeColor="text1"/>
          <w:sz w:val="28"/>
          <w:szCs w:val="28"/>
        </w:rPr>
        <w:t>Your skills, qualities, and experience.</w:t>
      </w:r>
    </w:p>
    <w:p w14:paraId="2B52B491" w14:textId="75FBE99C" w:rsidR="7D2833A4" w:rsidRPr="003374B5" w:rsidRDefault="7D2833A4" w:rsidP="00AD25F4">
      <w:pPr>
        <w:pStyle w:val="NoSpacing"/>
        <w:rPr>
          <w:rFonts w:ascii="Fellix" w:hAnsi="Fellix"/>
        </w:rPr>
      </w:pPr>
      <w:r w:rsidRPr="003374B5">
        <w:rPr>
          <w:rFonts w:ascii="Fellix" w:eastAsia="Calibri" w:hAnsi="Fellix"/>
          <w:sz w:val="20"/>
          <w:szCs w:val="20"/>
        </w:rPr>
        <w:t xml:space="preserve">If you </w:t>
      </w:r>
      <w:proofErr w:type="gramStart"/>
      <w:r w:rsidRPr="003374B5">
        <w:rPr>
          <w:rFonts w:ascii="Fellix" w:eastAsia="Calibri" w:hAnsi="Fellix"/>
          <w:sz w:val="20"/>
          <w:szCs w:val="20"/>
        </w:rPr>
        <w:t>are able to</w:t>
      </w:r>
      <w:proofErr w:type="gramEnd"/>
      <w:r w:rsidRPr="003374B5">
        <w:rPr>
          <w:rFonts w:ascii="Fellix" w:eastAsia="Calibri" w:hAnsi="Fellix"/>
          <w:sz w:val="20"/>
          <w:szCs w:val="20"/>
        </w:rPr>
        <w:t xml:space="preserve"> demonstrate many of the essential </w:t>
      </w:r>
      <w:r w:rsidR="1FF802E6" w:rsidRPr="003374B5">
        <w:rPr>
          <w:rFonts w:ascii="Fellix" w:eastAsia="Calibri" w:hAnsi="Fellix"/>
          <w:sz w:val="20"/>
          <w:szCs w:val="20"/>
        </w:rPr>
        <w:t>criteria,</w:t>
      </w:r>
      <w:r w:rsidRPr="003374B5">
        <w:rPr>
          <w:rFonts w:ascii="Fellix" w:eastAsia="Calibri" w:hAnsi="Fellix"/>
          <w:sz w:val="20"/>
          <w:szCs w:val="20"/>
        </w:rPr>
        <w:t xml:space="preserve"> we encourage you to apply, and welcome transferable skills from other industries or backgrounds. We can give experience of any desirable criteria but may also use them to decide between candidates for this role.</w:t>
      </w:r>
    </w:p>
    <w:p w14:paraId="1D97F5E8" w14:textId="18DE8843" w:rsidR="68D085A7" w:rsidRPr="00827C4A" w:rsidRDefault="7D2833A4" w:rsidP="68D085A7">
      <w:pPr>
        <w:rPr>
          <w:rFonts w:ascii="Fellix" w:hAnsi="Fellix"/>
        </w:rPr>
      </w:pPr>
      <w:r w:rsidRPr="003374B5">
        <w:rPr>
          <w:rFonts w:ascii="Fellix" w:eastAsia="Calibri" w:hAnsi="Fellix"/>
          <w:sz w:val="20"/>
          <w:szCs w:val="20"/>
        </w:rPr>
        <w:t xml:space="preserve"> </w:t>
      </w:r>
    </w:p>
    <w:p w14:paraId="03ACCBE5" w14:textId="25B1F66E" w:rsidR="00827C4A" w:rsidRPr="00827C4A" w:rsidRDefault="00827C4A" w:rsidP="00827C4A">
      <w:pPr>
        <w:pStyle w:val="ListParagraph"/>
        <w:numPr>
          <w:ilvl w:val="0"/>
          <w:numId w:val="4"/>
        </w:numPr>
        <w:rPr>
          <w:rFonts w:ascii="Fellix" w:eastAsiaTheme="minorEastAsia" w:hAnsi="Fellix"/>
          <w:sz w:val="20"/>
          <w:szCs w:val="20"/>
        </w:rPr>
      </w:pPr>
      <w:r w:rsidRPr="00827C4A">
        <w:rPr>
          <w:rFonts w:ascii="Fellix" w:eastAsia="Calibri" w:hAnsi="Fellix"/>
          <w:sz w:val="20"/>
          <w:szCs w:val="20"/>
        </w:rPr>
        <w:t xml:space="preserve">Experience of working in media communications. </w:t>
      </w:r>
    </w:p>
    <w:p w14:paraId="1716C4B8" w14:textId="77777777"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Strong social media management experience and an understanding of social media trends.</w:t>
      </w:r>
    </w:p>
    <w:p w14:paraId="5F8586FB" w14:textId="2A6E15C0"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 xml:space="preserve">Team player with good interpersonal skills and the ability and confidence to manage relationships with journalists, </w:t>
      </w:r>
      <w:r w:rsidR="00CC2A89" w:rsidRPr="00827C4A">
        <w:rPr>
          <w:rFonts w:ascii="Fellix" w:eastAsia="Calibri" w:hAnsi="Fellix" w:cs="Calibri"/>
          <w:sz w:val="20"/>
          <w:szCs w:val="20"/>
        </w:rPr>
        <w:t>celebrities,</w:t>
      </w:r>
      <w:r w:rsidRPr="00827C4A">
        <w:rPr>
          <w:rFonts w:ascii="Fellix" w:eastAsia="Calibri" w:hAnsi="Fellix" w:cs="Calibri"/>
          <w:sz w:val="20"/>
          <w:szCs w:val="20"/>
        </w:rPr>
        <w:t xml:space="preserve"> and other partners.</w:t>
      </w:r>
    </w:p>
    <w:p w14:paraId="2098379B" w14:textId="77777777"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 xml:space="preserve">Excellent verbal and written communication skills. </w:t>
      </w:r>
    </w:p>
    <w:p w14:paraId="0A9A08C8" w14:textId="77777777"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Experience of dealing with crisis communications and processes.</w:t>
      </w:r>
    </w:p>
    <w:p w14:paraId="524FA178" w14:textId="77777777"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Absolute attention to detail.</w:t>
      </w:r>
    </w:p>
    <w:p w14:paraId="53F25701" w14:textId="77777777"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Ability to effectively prioritise a varied workload.</w:t>
      </w:r>
    </w:p>
    <w:p w14:paraId="1300961C" w14:textId="4BF6A3B9"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Knowledge of ticketing systems, Sprout Social.</w:t>
      </w:r>
      <w:r>
        <w:rPr>
          <w:rFonts w:ascii="Fellix" w:eastAsia="Calibri" w:hAnsi="Fellix" w:cs="Calibri"/>
          <w:sz w:val="20"/>
          <w:szCs w:val="20"/>
        </w:rPr>
        <w:t xml:space="preserve"> </w:t>
      </w:r>
      <w:r w:rsidRPr="00827C4A">
        <w:rPr>
          <w:rFonts w:ascii="Fellix" w:eastAsia="Calibri" w:hAnsi="Fellix" w:cs="Calibri"/>
          <w:sz w:val="20"/>
          <w:szCs w:val="20"/>
        </w:rPr>
        <w:t xml:space="preserve">Google Analytics, Adobe </w:t>
      </w:r>
      <w:r w:rsidR="00CC2A89" w:rsidRPr="00827C4A">
        <w:rPr>
          <w:rFonts w:ascii="Fellix" w:eastAsia="Calibri" w:hAnsi="Fellix" w:cs="Calibri"/>
          <w:sz w:val="20"/>
          <w:szCs w:val="20"/>
        </w:rPr>
        <w:t>Photoshop,</w:t>
      </w:r>
      <w:r w:rsidRPr="00827C4A">
        <w:rPr>
          <w:rFonts w:ascii="Fellix" w:eastAsia="Calibri" w:hAnsi="Fellix" w:cs="Calibri"/>
          <w:sz w:val="20"/>
          <w:szCs w:val="20"/>
        </w:rPr>
        <w:t xml:space="preserve"> or other design suites, </w:t>
      </w:r>
    </w:p>
    <w:p w14:paraId="188B745C" w14:textId="5917491E"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Enthusiasm for and interest in theatre marketing &amp; communications and the work of ATG</w:t>
      </w:r>
      <w:r>
        <w:rPr>
          <w:rFonts w:ascii="Fellix" w:eastAsia="Calibri" w:hAnsi="Fellix" w:cs="Calibri"/>
          <w:sz w:val="20"/>
          <w:szCs w:val="20"/>
        </w:rPr>
        <w:t>E</w:t>
      </w:r>
    </w:p>
    <w:p w14:paraId="38FBAC23" w14:textId="77777777"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Previous experience working in a communications role or similar environment.</w:t>
      </w:r>
    </w:p>
    <w:p w14:paraId="2A0795D4" w14:textId="77777777"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Creative problem solver and confident decision maker.</w:t>
      </w:r>
    </w:p>
    <w:p w14:paraId="000BBB10" w14:textId="77777777"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Proactive and flexible attitude.</w:t>
      </w:r>
    </w:p>
    <w:p w14:paraId="5D140E81" w14:textId="77777777"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The ability to work independently just as much as working with a team and wider colleagues.</w:t>
      </w:r>
    </w:p>
    <w:p w14:paraId="657D65D2" w14:textId="77777777"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Enthusiasm for exploring new initiatives.</w:t>
      </w:r>
    </w:p>
    <w:p w14:paraId="16B8138A" w14:textId="4D7CB294" w:rsidR="00827C4A" w:rsidRPr="00827C4A" w:rsidRDefault="00827C4A" w:rsidP="00827C4A">
      <w:pPr>
        <w:pStyle w:val="ListParagraph"/>
        <w:numPr>
          <w:ilvl w:val="0"/>
          <w:numId w:val="4"/>
        </w:numPr>
        <w:rPr>
          <w:rFonts w:ascii="Fellix" w:eastAsia="Calibri" w:hAnsi="Fellix" w:cs="Calibri"/>
          <w:sz w:val="20"/>
          <w:szCs w:val="20"/>
        </w:rPr>
      </w:pPr>
      <w:r w:rsidRPr="00827C4A">
        <w:rPr>
          <w:rFonts w:ascii="Fellix" w:eastAsia="Calibri" w:hAnsi="Fellix" w:cs="Calibri"/>
          <w:sz w:val="20"/>
          <w:szCs w:val="20"/>
        </w:rPr>
        <w:t xml:space="preserve">An understanding of the Arts and Theatre community in and around </w:t>
      </w:r>
      <w:r>
        <w:rPr>
          <w:rFonts w:ascii="Fellix" w:eastAsia="Calibri" w:hAnsi="Fellix" w:cs="Calibri"/>
          <w:sz w:val="20"/>
          <w:szCs w:val="20"/>
        </w:rPr>
        <w:t xml:space="preserve">Birmingham. </w:t>
      </w:r>
    </w:p>
    <w:p w14:paraId="00E89FE7" w14:textId="0DB82175" w:rsidR="07D5F559" w:rsidRDefault="07D5F559" w:rsidP="07D5F559">
      <w:pPr>
        <w:pStyle w:val="NoSpacing"/>
        <w:rPr>
          <w:rFonts w:eastAsia="Calibri"/>
          <w:sz w:val="20"/>
          <w:szCs w:val="20"/>
        </w:rPr>
      </w:pPr>
    </w:p>
    <w:sectPr w:rsidR="07D5F559"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5C6B" w14:textId="77777777" w:rsidR="00580D25" w:rsidRDefault="00580D25" w:rsidP="0082368B">
      <w:r>
        <w:separator/>
      </w:r>
    </w:p>
  </w:endnote>
  <w:endnote w:type="continuationSeparator" w:id="0">
    <w:p w14:paraId="54E5032F" w14:textId="77777777" w:rsidR="00580D25" w:rsidRDefault="00580D25" w:rsidP="0082368B">
      <w:r>
        <w:continuationSeparator/>
      </w:r>
    </w:p>
  </w:endnote>
  <w:endnote w:type="continuationNotice" w:id="1">
    <w:p w14:paraId="616FA1D4" w14:textId="77777777" w:rsidR="00580D25" w:rsidRDefault="0058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00C7" w14:textId="77777777" w:rsidR="00580D25" w:rsidRDefault="00580D25" w:rsidP="0082368B">
      <w:r>
        <w:separator/>
      </w:r>
    </w:p>
  </w:footnote>
  <w:footnote w:type="continuationSeparator" w:id="0">
    <w:p w14:paraId="1C313134" w14:textId="77777777" w:rsidR="00580D25" w:rsidRDefault="00580D25" w:rsidP="0082368B">
      <w:r>
        <w:continuationSeparator/>
      </w:r>
    </w:p>
  </w:footnote>
  <w:footnote w:type="continuationNotice" w:id="1">
    <w:p w14:paraId="030998EA" w14:textId="77777777" w:rsidR="00580D25" w:rsidRDefault="00580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9"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2"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3"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6"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17"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18"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1"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3"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1"/>
  </w:num>
  <w:num w:numId="2" w16cid:durableId="1606887626">
    <w:abstractNumId w:val="1"/>
  </w:num>
  <w:num w:numId="3" w16cid:durableId="544216089">
    <w:abstractNumId w:val="22"/>
  </w:num>
  <w:num w:numId="4" w16cid:durableId="1062484271">
    <w:abstractNumId w:val="16"/>
  </w:num>
  <w:num w:numId="5" w16cid:durableId="727074845">
    <w:abstractNumId w:val="12"/>
  </w:num>
  <w:num w:numId="6" w16cid:durableId="1295330784">
    <w:abstractNumId w:val="15"/>
  </w:num>
  <w:num w:numId="7" w16cid:durableId="235097192">
    <w:abstractNumId w:val="8"/>
  </w:num>
  <w:num w:numId="8" w16cid:durableId="595626">
    <w:abstractNumId w:val="20"/>
  </w:num>
  <w:num w:numId="9" w16cid:durableId="909080320">
    <w:abstractNumId w:val="17"/>
  </w:num>
  <w:num w:numId="10" w16cid:durableId="888227317">
    <w:abstractNumId w:val="6"/>
  </w:num>
  <w:num w:numId="11" w16cid:durableId="1517378336">
    <w:abstractNumId w:val="23"/>
  </w:num>
  <w:num w:numId="12" w16cid:durableId="1354650457">
    <w:abstractNumId w:val="10"/>
  </w:num>
  <w:num w:numId="13" w16cid:durableId="521671017">
    <w:abstractNumId w:val="2"/>
  </w:num>
  <w:num w:numId="14" w16cid:durableId="1346787409">
    <w:abstractNumId w:val="14"/>
  </w:num>
  <w:num w:numId="15" w16cid:durableId="100496350">
    <w:abstractNumId w:val="18"/>
  </w:num>
  <w:num w:numId="16" w16cid:durableId="1345748293">
    <w:abstractNumId w:val="19"/>
  </w:num>
  <w:num w:numId="17" w16cid:durableId="168449019">
    <w:abstractNumId w:val="3"/>
  </w:num>
  <w:num w:numId="18" w16cid:durableId="401604658">
    <w:abstractNumId w:val="4"/>
  </w:num>
  <w:num w:numId="19" w16cid:durableId="762607320">
    <w:abstractNumId w:val="9"/>
  </w:num>
  <w:num w:numId="20" w16cid:durableId="308679347">
    <w:abstractNumId w:val="21"/>
  </w:num>
  <w:num w:numId="21" w16cid:durableId="1751930190">
    <w:abstractNumId w:val="5"/>
  </w:num>
  <w:num w:numId="22" w16cid:durableId="1708988902">
    <w:abstractNumId w:val="7"/>
  </w:num>
  <w:num w:numId="23" w16cid:durableId="1478569302">
    <w:abstractNumId w:val="24"/>
  </w:num>
  <w:num w:numId="24" w16cid:durableId="503670986">
    <w:abstractNumId w:val="13"/>
  </w:num>
  <w:num w:numId="25" w16cid:durableId="67144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52620"/>
    <w:rsid w:val="00077DF1"/>
    <w:rsid w:val="00097717"/>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E0A02"/>
    <w:rsid w:val="001E0AA0"/>
    <w:rsid w:val="001E78B8"/>
    <w:rsid w:val="001F73F0"/>
    <w:rsid w:val="001F78B6"/>
    <w:rsid w:val="00260D2C"/>
    <w:rsid w:val="00263012"/>
    <w:rsid w:val="00266C79"/>
    <w:rsid w:val="00267245"/>
    <w:rsid w:val="00277C07"/>
    <w:rsid w:val="002D7C9B"/>
    <w:rsid w:val="002F05E0"/>
    <w:rsid w:val="00300D6E"/>
    <w:rsid w:val="003374B5"/>
    <w:rsid w:val="0035735E"/>
    <w:rsid w:val="00362E3E"/>
    <w:rsid w:val="00365A51"/>
    <w:rsid w:val="00383D81"/>
    <w:rsid w:val="003B1D64"/>
    <w:rsid w:val="003F24A5"/>
    <w:rsid w:val="00413327"/>
    <w:rsid w:val="00417C40"/>
    <w:rsid w:val="00422C0B"/>
    <w:rsid w:val="0047026F"/>
    <w:rsid w:val="004811D5"/>
    <w:rsid w:val="00483CD2"/>
    <w:rsid w:val="00487043"/>
    <w:rsid w:val="004A0F9D"/>
    <w:rsid w:val="004A7010"/>
    <w:rsid w:val="004C2028"/>
    <w:rsid w:val="004C70ED"/>
    <w:rsid w:val="004F1528"/>
    <w:rsid w:val="004F594A"/>
    <w:rsid w:val="004F5CEC"/>
    <w:rsid w:val="004F5FE6"/>
    <w:rsid w:val="004F6964"/>
    <w:rsid w:val="00507AB6"/>
    <w:rsid w:val="00516054"/>
    <w:rsid w:val="00521D88"/>
    <w:rsid w:val="00523D2E"/>
    <w:rsid w:val="00524E17"/>
    <w:rsid w:val="0053705F"/>
    <w:rsid w:val="00540FE9"/>
    <w:rsid w:val="00565669"/>
    <w:rsid w:val="00580D25"/>
    <w:rsid w:val="005851A0"/>
    <w:rsid w:val="005A7159"/>
    <w:rsid w:val="005A764D"/>
    <w:rsid w:val="005C682E"/>
    <w:rsid w:val="005D25B5"/>
    <w:rsid w:val="005E1E12"/>
    <w:rsid w:val="005F030A"/>
    <w:rsid w:val="006204D2"/>
    <w:rsid w:val="00645C76"/>
    <w:rsid w:val="0065322D"/>
    <w:rsid w:val="00656FCF"/>
    <w:rsid w:val="00665191"/>
    <w:rsid w:val="00670E3F"/>
    <w:rsid w:val="006A28FD"/>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87E76"/>
    <w:rsid w:val="00796B8E"/>
    <w:rsid w:val="007A6095"/>
    <w:rsid w:val="007B0B1A"/>
    <w:rsid w:val="007E086D"/>
    <w:rsid w:val="007E4034"/>
    <w:rsid w:val="007E4F3E"/>
    <w:rsid w:val="007F28C1"/>
    <w:rsid w:val="008024AF"/>
    <w:rsid w:val="00803355"/>
    <w:rsid w:val="00820E8C"/>
    <w:rsid w:val="0082368B"/>
    <w:rsid w:val="00826F0E"/>
    <w:rsid w:val="00827C4A"/>
    <w:rsid w:val="00837EED"/>
    <w:rsid w:val="0085280D"/>
    <w:rsid w:val="00853EE6"/>
    <w:rsid w:val="008541EF"/>
    <w:rsid w:val="00863AD3"/>
    <w:rsid w:val="00865E8A"/>
    <w:rsid w:val="00867270"/>
    <w:rsid w:val="008A068E"/>
    <w:rsid w:val="008A43D1"/>
    <w:rsid w:val="008A7AE3"/>
    <w:rsid w:val="008C4BF6"/>
    <w:rsid w:val="008D0A32"/>
    <w:rsid w:val="008D388F"/>
    <w:rsid w:val="008E5AB3"/>
    <w:rsid w:val="00911AA8"/>
    <w:rsid w:val="009406C5"/>
    <w:rsid w:val="00972267"/>
    <w:rsid w:val="0098667E"/>
    <w:rsid w:val="00996945"/>
    <w:rsid w:val="009B3E88"/>
    <w:rsid w:val="009C7615"/>
    <w:rsid w:val="009D0E65"/>
    <w:rsid w:val="009D3440"/>
    <w:rsid w:val="00A04E75"/>
    <w:rsid w:val="00A15988"/>
    <w:rsid w:val="00A16A73"/>
    <w:rsid w:val="00A4246D"/>
    <w:rsid w:val="00A43180"/>
    <w:rsid w:val="00A53A51"/>
    <w:rsid w:val="00A6046B"/>
    <w:rsid w:val="00A65F32"/>
    <w:rsid w:val="00A7573A"/>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5438F"/>
    <w:rsid w:val="00B73037"/>
    <w:rsid w:val="00B76633"/>
    <w:rsid w:val="00B808DB"/>
    <w:rsid w:val="00B87155"/>
    <w:rsid w:val="00BA0971"/>
    <w:rsid w:val="00BB0125"/>
    <w:rsid w:val="00BC6352"/>
    <w:rsid w:val="00C02EDC"/>
    <w:rsid w:val="00C21758"/>
    <w:rsid w:val="00C21A05"/>
    <w:rsid w:val="00C21B13"/>
    <w:rsid w:val="00C350D0"/>
    <w:rsid w:val="00C660CE"/>
    <w:rsid w:val="00C86EE7"/>
    <w:rsid w:val="00CA092D"/>
    <w:rsid w:val="00CA5A5D"/>
    <w:rsid w:val="00CA5C2E"/>
    <w:rsid w:val="00CA6046"/>
    <w:rsid w:val="00CA72D4"/>
    <w:rsid w:val="00CB08AC"/>
    <w:rsid w:val="00CC2A89"/>
    <w:rsid w:val="00CC2B78"/>
    <w:rsid w:val="00CC6FA1"/>
    <w:rsid w:val="00CC715F"/>
    <w:rsid w:val="00CE4D07"/>
    <w:rsid w:val="00CE7A7C"/>
    <w:rsid w:val="00CE7AE1"/>
    <w:rsid w:val="00CF5A11"/>
    <w:rsid w:val="00D069F8"/>
    <w:rsid w:val="00D12EFE"/>
    <w:rsid w:val="00D257B3"/>
    <w:rsid w:val="00D2630D"/>
    <w:rsid w:val="00D2653B"/>
    <w:rsid w:val="00D36E32"/>
    <w:rsid w:val="00D40EF0"/>
    <w:rsid w:val="00D51BC7"/>
    <w:rsid w:val="00D528B3"/>
    <w:rsid w:val="00D76C75"/>
    <w:rsid w:val="00D87531"/>
    <w:rsid w:val="00D87B03"/>
    <w:rsid w:val="00D91595"/>
    <w:rsid w:val="00D93CBE"/>
    <w:rsid w:val="00DC58BF"/>
    <w:rsid w:val="00DD1CF5"/>
    <w:rsid w:val="00DD3932"/>
    <w:rsid w:val="00E14950"/>
    <w:rsid w:val="00E17373"/>
    <w:rsid w:val="00E4FEFD"/>
    <w:rsid w:val="00E75707"/>
    <w:rsid w:val="00E774DE"/>
    <w:rsid w:val="00E91B51"/>
    <w:rsid w:val="00E9665C"/>
    <w:rsid w:val="00EA4BF9"/>
    <w:rsid w:val="00EC402A"/>
    <w:rsid w:val="00EC45EF"/>
    <w:rsid w:val="00ED4709"/>
    <w:rsid w:val="00EE4078"/>
    <w:rsid w:val="00EE636B"/>
    <w:rsid w:val="00F2309B"/>
    <w:rsid w:val="00F25B6D"/>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FB8500340774BB4E4C082A4093303" ma:contentTypeVersion="1" ma:contentTypeDescription="Create a new document." ma:contentTypeScope="" ma:versionID="109be1da658f6f76784439b1a5f4f282">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2.xml><?xml version="1.0" encoding="utf-8"?>
<ds:datastoreItem xmlns:ds="http://schemas.openxmlformats.org/officeDocument/2006/customXml" ds:itemID="{CDB8A545-0E2D-4801-8196-417192C8ED50}">
  <ds:schemaRefs>
    <ds:schemaRef ds:uri="http://purl.org/dc/dcmitype/"/>
    <ds:schemaRef ds:uri="http://purl.org/dc/elements/1.1/"/>
    <ds:schemaRef ds:uri="http://purl.org/dc/terms/"/>
    <ds:schemaRef ds:uri="http://schemas.microsoft.com/office/infopath/2007/PartnerControls"/>
    <ds:schemaRef ds:uri="http://schemas.microsoft.com/sharepoint/v3"/>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56179f44-a5b2-4882-9133-20df3647c107"/>
    <ds:schemaRef ds:uri="d9b44820-efd5-4424-b2a2-c673f86744a4"/>
  </ds:schemaRefs>
</ds:datastoreItem>
</file>

<file path=customXml/itemProps3.xml><?xml version="1.0" encoding="utf-8"?>
<ds:datastoreItem xmlns:ds="http://schemas.openxmlformats.org/officeDocument/2006/customXml" ds:itemID="{09C76264-F5C5-4F23-8735-2E25F5454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1466</Words>
  <Characters>8361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2024-12-09T13:57:00Z</dcterms:created>
  <dcterms:modified xsi:type="dcterms:W3CDTF">2024-12-09T13:57:00Z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0x0101007F0FB8500340774BB4E4C082A4093303</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